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43B30" w14:textId="24AE0D5D" w:rsidR="001D2745" w:rsidRPr="00E1445F" w:rsidRDefault="00C9337E" w:rsidP="59A83E55">
      <w:pPr>
        <w:widowControl w:val="0"/>
        <w:spacing w:before="240" w:after="240" w:line="276" w:lineRule="auto"/>
        <w:ind w:right="142"/>
        <w:jc w:val="center"/>
        <w:rPr>
          <w:b/>
          <w:bCs/>
          <w:spacing w:val="8"/>
          <w:sz w:val="32"/>
          <w:szCs w:val="32"/>
        </w:rPr>
      </w:pPr>
      <w:r w:rsidRPr="00E1445F">
        <w:rPr>
          <w:noProof/>
        </w:rPr>
        <w:drawing>
          <wp:anchor distT="0" distB="0" distL="114300" distR="114300" simplePos="0" relativeHeight="251658240" behindDoc="0" locked="0" layoutInCell="1" allowOverlap="1" wp14:anchorId="5A9BAF80" wp14:editId="38C2070A">
            <wp:simplePos x="0" y="0"/>
            <wp:positionH relativeFrom="margin">
              <wp:posOffset>2086610</wp:posOffset>
            </wp:positionH>
            <wp:positionV relativeFrom="paragraph">
              <wp:posOffset>-159447</wp:posOffset>
            </wp:positionV>
            <wp:extent cx="2044700" cy="1120202"/>
            <wp:effectExtent l="0" t="0" r="0" b="381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71" cy="112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019" w:rsidRPr="00E1445F">
        <w:rPr>
          <w:noProof/>
        </w:rPr>
        <w:drawing>
          <wp:anchor distT="0" distB="0" distL="114300" distR="114300" simplePos="0" relativeHeight="251658242" behindDoc="0" locked="0" layoutInCell="1" allowOverlap="1" wp14:anchorId="4555C20F" wp14:editId="6C8B3CEB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1577975" cy="447675"/>
            <wp:effectExtent l="0" t="0" r="3175" b="9525"/>
            <wp:wrapTight wrapText="bothSides">
              <wp:wrapPolygon edited="0">
                <wp:start x="0" y="0"/>
                <wp:lineTo x="0" y="21140"/>
                <wp:lineTo x="21383" y="21140"/>
                <wp:lineTo x="21383" y="0"/>
                <wp:lineTo x="0" y="0"/>
              </wp:wrapPolygon>
            </wp:wrapTight>
            <wp:docPr id="854083107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57986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019" w:rsidRPr="00E1445F">
        <w:rPr>
          <w:b/>
          <w:bCs/>
          <w:noProof/>
          <w:spacing w:val="-1"/>
          <w:sz w:val="32"/>
          <w:szCs w:val="28"/>
        </w:rPr>
        <w:drawing>
          <wp:anchor distT="0" distB="0" distL="114300" distR="114300" simplePos="0" relativeHeight="251658241" behindDoc="0" locked="0" layoutInCell="1" allowOverlap="1" wp14:anchorId="2C79245F" wp14:editId="40F9A384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1454150" cy="664845"/>
            <wp:effectExtent l="0" t="0" r="0" b="1905"/>
            <wp:wrapThrough wrapText="bothSides">
              <wp:wrapPolygon edited="0">
                <wp:start x="0" y="0"/>
                <wp:lineTo x="0" y="21043"/>
                <wp:lineTo x="21223" y="21043"/>
                <wp:lineTo x="21223" y="0"/>
                <wp:lineTo x="0" y="0"/>
              </wp:wrapPolygon>
            </wp:wrapThrough>
            <wp:docPr id="1110413063" name="Picture 1" descr="A logo with a ma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6814" name="Picture 1" descr="A logo with a maz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EE6" w:rsidRPr="00E1445F">
        <w:rPr>
          <w:b/>
          <w:bCs/>
          <w:spacing w:val="8"/>
          <w:sz w:val="32"/>
          <w:szCs w:val="32"/>
        </w:rPr>
        <w:t>Scéim Cothú</w:t>
      </w:r>
    </w:p>
    <w:p w14:paraId="5675260A" w14:textId="77777777" w:rsidR="00E1445F" w:rsidRPr="00E1445F" w:rsidRDefault="00E1445F" w:rsidP="59A83E55">
      <w:pPr>
        <w:pStyle w:val="BodyText"/>
        <w:spacing w:line="276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</w:p>
    <w:p w14:paraId="4CCFF962" w14:textId="77777777" w:rsidR="00E1445F" w:rsidRPr="00E1445F" w:rsidRDefault="00E1445F" w:rsidP="59A83E55">
      <w:pPr>
        <w:pStyle w:val="BodyText"/>
        <w:spacing w:line="276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</w:p>
    <w:p w14:paraId="49CDD74A" w14:textId="67413D0D" w:rsidR="002871B0" w:rsidRPr="00E1445F" w:rsidRDefault="002871B0" w:rsidP="59A83E55">
      <w:pPr>
        <w:pStyle w:val="BodyText"/>
        <w:spacing w:line="276" w:lineRule="auto"/>
        <w:ind w:right="142"/>
        <w:jc w:val="center"/>
        <w:rPr>
          <w:b/>
          <w:bCs/>
          <w:sz w:val="28"/>
          <w:szCs w:val="28"/>
          <w:lang w:val="ga-IE"/>
        </w:rPr>
      </w:pPr>
      <w:r w:rsidRPr="00E1445F">
        <w:rPr>
          <w:i/>
          <w:iCs/>
          <w:spacing w:val="8"/>
          <w:sz w:val="28"/>
          <w:szCs w:val="28"/>
          <w:lang w:val="ga-IE"/>
        </w:rPr>
        <w:t xml:space="preserve">Spriocdháta: </w:t>
      </w:r>
      <w:r w:rsidR="3BA4A636" w:rsidRPr="00E1445F">
        <w:rPr>
          <w:i/>
          <w:iCs/>
          <w:spacing w:val="8"/>
          <w:sz w:val="28"/>
          <w:szCs w:val="28"/>
          <w:lang w:val="ga-IE"/>
        </w:rPr>
        <w:t>15</w:t>
      </w:r>
      <w:r w:rsidR="001D0BA8" w:rsidRPr="00E1445F">
        <w:rPr>
          <w:i/>
          <w:iCs/>
          <w:spacing w:val="8"/>
          <w:sz w:val="28"/>
          <w:szCs w:val="28"/>
          <w:lang w:val="ga-IE"/>
        </w:rPr>
        <w:t xml:space="preserve"> </w:t>
      </w:r>
      <w:r w:rsidRPr="00E1445F">
        <w:rPr>
          <w:i/>
          <w:iCs/>
          <w:spacing w:val="8"/>
          <w:sz w:val="28"/>
          <w:szCs w:val="28"/>
          <w:lang w:val="ga-IE"/>
        </w:rPr>
        <w:t>Eanáir 202</w:t>
      </w:r>
      <w:r w:rsidR="001D2745" w:rsidRPr="00E1445F">
        <w:rPr>
          <w:i/>
          <w:iCs/>
          <w:spacing w:val="8"/>
          <w:sz w:val="28"/>
          <w:szCs w:val="28"/>
          <w:lang w:val="ga-IE"/>
        </w:rPr>
        <w:t>6</w:t>
      </w:r>
    </w:p>
    <w:p w14:paraId="5435457B" w14:textId="4E1E083F" w:rsidR="002871B0" w:rsidRPr="00E1445F" w:rsidRDefault="002871B0" w:rsidP="59A83E55">
      <w:pPr>
        <w:pStyle w:val="BodyText"/>
        <w:spacing w:line="276" w:lineRule="auto"/>
        <w:ind w:right="142"/>
        <w:jc w:val="center"/>
        <w:rPr>
          <w:b/>
          <w:bCs/>
          <w:sz w:val="28"/>
          <w:szCs w:val="28"/>
          <w:lang w:val="ga-IE"/>
        </w:rPr>
      </w:pPr>
      <w:r w:rsidRPr="00E1445F">
        <w:rPr>
          <w:b/>
          <w:bCs/>
          <w:sz w:val="28"/>
          <w:szCs w:val="28"/>
          <w:lang w:val="ga-IE"/>
        </w:rPr>
        <w:t>Scéim d’eagraíochtaí ealaíon ionadbhunaithe sa Ghaeltacht atá ag soláthar clár leanúnach ealaíon don phobal</w:t>
      </w:r>
      <w:r w:rsidR="003153CD" w:rsidRPr="00E1445F">
        <w:rPr>
          <w:lang w:val="ga-IE"/>
        </w:rPr>
        <w:t xml:space="preserve"> </w:t>
      </w:r>
      <w:r w:rsidR="003153CD" w:rsidRPr="00E1445F">
        <w:rPr>
          <w:b/>
          <w:bCs/>
          <w:sz w:val="28"/>
          <w:szCs w:val="28"/>
          <w:lang w:val="ga-IE"/>
        </w:rPr>
        <w:t>trí mheán na Gaeilge.</w:t>
      </w:r>
    </w:p>
    <w:p w14:paraId="45C62C14" w14:textId="77777777" w:rsidR="00C9337E" w:rsidRPr="00E1445F" w:rsidRDefault="00C9337E" w:rsidP="005A00A9">
      <w:pPr>
        <w:pStyle w:val="BodyText"/>
        <w:spacing w:after="0" w:line="276" w:lineRule="auto"/>
        <w:ind w:right="142"/>
        <w:jc w:val="both"/>
        <w:rPr>
          <w:sz w:val="24"/>
          <w:szCs w:val="24"/>
          <w:lang w:val="ga-IE"/>
        </w:rPr>
      </w:pPr>
    </w:p>
    <w:p w14:paraId="1AB7666A" w14:textId="5D38ADF5" w:rsidR="002871B0" w:rsidRPr="00E1445F" w:rsidRDefault="002871B0" w:rsidP="005A00A9">
      <w:pPr>
        <w:pStyle w:val="BodyText"/>
        <w:spacing w:after="0" w:line="276" w:lineRule="auto"/>
        <w:ind w:right="142"/>
        <w:jc w:val="both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Tá Ealaín</w:t>
      </w:r>
      <w:r w:rsidR="38F04DFA" w:rsidRPr="00E1445F">
        <w:rPr>
          <w:sz w:val="24"/>
          <w:szCs w:val="24"/>
          <w:lang w:val="ga-IE"/>
        </w:rPr>
        <w:t xml:space="preserve"> na Gaeltachta</w:t>
      </w:r>
      <w:r w:rsidRPr="00E1445F">
        <w:rPr>
          <w:sz w:val="24"/>
          <w:szCs w:val="24"/>
          <w:lang w:val="ga-IE"/>
        </w:rPr>
        <w:t xml:space="preserve"> tiomanta do bhonneagar ealaíon na Gaeltachta a neartú. Chuige sin, táimid ag glacadh le hiarratais ó </w:t>
      </w:r>
      <w:r w:rsidRPr="00E1445F">
        <w:rPr>
          <w:b/>
          <w:bCs/>
          <w:sz w:val="24"/>
          <w:szCs w:val="24"/>
          <w:lang w:val="ga-IE"/>
        </w:rPr>
        <w:t>eagraíochtaí ealaíon ionadbhunaithe</w:t>
      </w:r>
      <w:r w:rsidRPr="00E1445F">
        <w:rPr>
          <w:sz w:val="24"/>
          <w:szCs w:val="24"/>
          <w:lang w:val="ga-IE"/>
        </w:rPr>
        <w:t xml:space="preserve"> sa Ghaeltacht atá ag soláthar clár ealaíon leanúnach </w:t>
      </w:r>
      <w:bookmarkStart w:id="0" w:name="_Hlk94087163"/>
      <w:r w:rsidRPr="00E1445F">
        <w:rPr>
          <w:sz w:val="24"/>
          <w:szCs w:val="24"/>
          <w:lang w:val="ga-IE"/>
        </w:rPr>
        <w:t>don phobal</w:t>
      </w:r>
      <w:bookmarkEnd w:id="0"/>
      <w:r w:rsidR="00504FDD" w:rsidRPr="00E1445F">
        <w:rPr>
          <w:sz w:val="24"/>
          <w:szCs w:val="24"/>
          <w:lang w:val="ga-IE"/>
        </w:rPr>
        <w:t xml:space="preserve"> trí mheán na Gaeilge</w:t>
      </w:r>
      <w:r w:rsidRPr="00E1445F">
        <w:rPr>
          <w:sz w:val="24"/>
          <w:szCs w:val="24"/>
          <w:lang w:val="ga-IE"/>
        </w:rPr>
        <w:t>.</w:t>
      </w:r>
    </w:p>
    <w:p w14:paraId="08E0A51C" w14:textId="77777777" w:rsidR="002871B0" w:rsidRPr="00E1445F" w:rsidRDefault="002871B0" w:rsidP="005A00A9">
      <w:pPr>
        <w:spacing w:line="276" w:lineRule="auto"/>
        <w:ind w:right="142"/>
        <w:jc w:val="both"/>
        <w:rPr>
          <w:sz w:val="16"/>
          <w:szCs w:val="16"/>
          <w:shd w:val="clear" w:color="auto" w:fill="FFFF00"/>
        </w:rPr>
      </w:pPr>
    </w:p>
    <w:p w14:paraId="626A8E17" w14:textId="0F8A2F50" w:rsidR="002871B0" w:rsidRPr="00E1445F" w:rsidRDefault="00AF4255" w:rsidP="59A83E55">
      <w:pPr>
        <w:spacing w:line="276" w:lineRule="auto"/>
        <w:ind w:right="142"/>
        <w:jc w:val="both"/>
      </w:pPr>
      <w:r w:rsidRPr="00E1445F">
        <w:t>Is gá d’iarrthóirí</w:t>
      </w:r>
      <w:r w:rsidR="00AC1A98" w:rsidRPr="00E1445F">
        <w:t xml:space="preserve"> a léiriú conas a thagann </w:t>
      </w:r>
      <w:r w:rsidR="00DE4A02" w:rsidRPr="00E1445F">
        <w:t>a</w:t>
      </w:r>
      <w:r w:rsidR="00BC15A3" w:rsidRPr="00E1445F">
        <w:t xml:space="preserve"> g</w:t>
      </w:r>
      <w:r w:rsidR="00AC1A98" w:rsidRPr="00E1445F">
        <w:t xml:space="preserve">clár ealaíne agus </w:t>
      </w:r>
      <w:r w:rsidR="00DE4A02" w:rsidRPr="00E1445F">
        <w:t>a</w:t>
      </w:r>
      <w:r w:rsidR="00B97492" w:rsidRPr="00E1445F">
        <w:t xml:space="preserve"> </w:t>
      </w:r>
      <w:r w:rsidR="00AC1A98" w:rsidRPr="00E1445F">
        <w:t xml:space="preserve">spriocanna iomlána le tosaíochtaí </w:t>
      </w:r>
      <w:r w:rsidR="00B97492" w:rsidRPr="00E1445F">
        <w:t>na scéime:</w:t>
      </w:r>
    </w:p>
    <w:p w14:paraId="702AE13E" w14:textId="77777777" w:rsidR="00C9337E" w:rsidRPr="00E1445F" w:rsidRDefault="00C9337E" w:rsidP="59A83E55">
      <w:pPr>
        <w:spacing w:line="276" w:lineRule="auto"/>
        <w:ind w:right="142"/>
        <w:jc w:val="both"/>
      </w:pPr>
    </w:p>
    <w:p w14:paraId="2CDA0291" w14:textId="77777777" w:rsidR="002871B0" w:rsidRPr="00E1445F" w:rsidRDefault="002871B0" w:rsidP="005A00A9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>Rannpháirtíocht an phobail sna healaíona a mhéadú</w:t>
      </w:r>
    </w:p>
    <w:p w14:paraId="605C6F72" w14:textId="549CBA4C" w:rsidR="009017E6" w:rsidRPr="00E1445F" w:rsidRDefault="002871B0" w:rsidP="005A00A9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>Tacú le healaíontóirí Gaeltachta a gcleachtais agus a ngairm bheatha a chothú agus a fhorbairt</w:t>
      </w:r>
    </w:p>
    <w:p w14:paraId="3D06C0E6" w14:textId="20347864" w:rsidR="002871B0" w:rsidRPr="00E1445F" w:rsidRDefault="002871B0" w:rsidP="005A00A9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 xml:space="preserve">Tacú le deiseanna rannpháirtíochta don óige sna healaíona </w:t>
      </w:r>
      <w:r w:rsidR="00AC1A98" w:rsidRPr="00E1445F">
        <w:rPr>
          <w:lang w:val="ga-IE"/>
        </w:rPr>
        <w:t>(más ábhartha)</w:t>
      </w:r>
    </w:p>
    <w:p w14:paraId="47230E2C" w14:textId="77777777" w:rsidR="002871B0" w:rsidRPr="00E1445F" w:rsidRDefault="002871B0" w:rsidP="005A00A9">
      <w:pPr>
        <w:pStyle w:val="ListParagraph"/>
        <w:spacing w:line="276" w:lineRule="auto"/>
        <w:ind w:right="142"/>
        <w:jc w:val="both"/>
        <w:rPr>
          <w:lang w:val="ga-IE"/>
        </w:rPr>
      </w:pPr>
    </w:p>
    <w:p w14:paraId="5644A0ED" w14:textId="17FB6913" w:rsidR="00EE0B4A" w:rsidRPr="00E1445F" w:rsidRDefault="00EE0B4A" w:rsidP="005A00A9">
      <w:pPr>
        <w:pStyle w:val="BodyText3"/>
        <w:spacing w:line="240" w:lineRule="auto"/>
        <w:ind w:right="142"/>
        <w:jc w:val="both"/>
        <w:rPr>
          <w:b/>
          <w:bCs/>
          <w:sz w:val="24"/>
          <w:szCs w:val="24"/>
          <w:lang w:val="ga-IE"/>
        </w:rPr>
      </w:pPr>
      <w:r w:rsidRPr="00E1445F">
        <w:rPr>
          <w:b/>
          <w:bCs/>
          <w:sz w:val="24"/>
          <w:szCs w:val="24"/>
          <w:lang w:val="ga-IE"/>
        </w:rPr>
        <w:t>Ciste</w:t>
      </w:r>
    </w:p>
    <w:p w14:paraId="78D0FCC3" w14:textId="3E8556B6" w:rsidR="002871B0" w:rsidRPr="00E1445F" w:rsidRDefault="00EE0B4A" w:rsidP="005A00A9">
      <w:pPr>
        <w:pStyle w:val="Heading1"/>
        <w:numPr>
          <w:ilvl w:val="0"/>
          <w:numId w:val="0"/>
        </w:numPr>
        <w:spacing w:line="240" w:lineRule="auto"/>
        <w:ind w:right="142"/>
        <w:jc w:val="both"/>
        <w:rPr>
          <w:lang w:val="ga-IE"/>
        </w:rPr>
      </w:pPr>
      <w:r w:rsidRPr="00E1445F">
        <w:rPr>
          <w:lang w:val="ga-IE"/>
        </w:rPr>
        <w:t xml:space="preserve">Tá leibhéal maoinithe na scéime seo teoranta. Tugtar tús áite do na tograí sin a chomhlíonann critéir na scéime luaite thíos agus a bhí á maoiniú roimhe seo ag Ealaín na Gaeltachta faoin Scéim Cothú. </w:t>
      </w:r>
      <w:r w:rsidR="00DA7616" w:rsidRPr="00E1445F">
        <w:rPr>
          <w:lang w:val="ga-IE"/>
        </w:rPr>
        <w:t xml:space="preserve">Mura bhfuil deontas </w:t>
      </w:r>
      <w:r w:rsidR="00A146FB">
        <w:rPr>
          <w:lang w:val="ga-IE"/>
        </w:rPr>
        <w:t xml:space="preserve">faoin </w:t>
      </w:r>
      <w:r w:rsidR="00DA7616" w:rsidRPr="00E1445F">
        <w:rPr>
          <w:lang w:val="ga-IE"/>
        </w:rPr>
        <w:t>Scéim Cothú faighte agat cheana féin, ní mór duit dul i dteagmháil leis an Áisitheoir i do reigiún sula gcuirfidh tú tús le d'iarratas lena fháil amach an í seo an scéim is fearr</w:t>
      </w:r>
      <w:r w:rsidR="00A146FB">
        <w:rPr>
          <w:lang w:val="ga-IE"/>
        </w:rPr>
        <w:t xml:space="preserve"> do</w:t>
      </w:r>
      <w:r w:rsidR="00DA7616" w:rsidRPr="00E1445F">
        <w:rPr>
          <w:lang w:val="ga-IE"/>
        </w:rPr>
        <w:t xml:space="preserve"> d'eagraíocht.</w:t>
      </w:r>
    </w:p>
    <w:p w14:paraId="0F671DCB" w14:textId="77777777" w:rsidR="003726A0" w:rsidRPr="00E1445F" w:rsidRDefault="003726A0" w:rsidP="003726A0">
      <w:pPr>
        <w:pStyle w:val="BodyText"/>
        <w:rPr>
          <w:lang w:val="ga-IE"/>
        </w:rPr>
      </w:pPr>
    </w:p>
    <w:p w14:paraId="4A5A5D49" w14:textId="19BF3560" w:rsidR="003726A0" w:rsidRPr="00E1445F" w:rsidRDefault="003726A0" w:rsidP="59A83E55">
      <w:pPr>
        <w:pStyle w:val="BodyText"/>
        <w:spacing w:after="0"/>
        <w:ind w:right="368"/>
        <w:rPr>
          <w:b/>
          <w:bCs/>
          <w:sz w:val="24"/>
          <w:szCs w:val="24"/>
          <w:lang w:val="ga-IE"/>
        </w:rPr>
      </w:pPr>
      <w:r w:rsidRPr="00E1445F">
        <w:rPr>
          <w:b/>
          <w:bCs/>
          <w:sz w:val="24"/>
          <w:szCs w:val="24"/>
          <w:lang w:val="ga-IE"/>
        </w:rPr>
        <w:t>An Óige</w:t>
      </w:r>
    </w:p>
    <w:p w14:paraId="07B9832E" w14:textId="79B365A8" w:rsidR="003726A0" w:rsidRPr="00E1445F" w:rsidRDefault="003726A0" w:rsidP="003726A0">
      <w:pPr>
        <w:pStyle w:val="BodyText"/>
        <w:spacing w:after="0"/>
        <w:ind w:right="368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Tá an óige mar thosaíocht i straitéis reatha Ealaín na Gaeltachta. </w:t>
      </w:r>
      <w:r w:rsidR="00A146FB">
        <w:rPr>
          <w:sz w:val="24"/>
          <w:szCs w:val="24"/>
          <w:lang w:val="ga-IE"/>
        </w:rPr>
        <w:t>Sa ch</w:t>
      </w:r>
      <w:r w:rsidRPr="00E1445F">
        <w:rPr>
          <w:sz w:val="24"/>
          <w:szCs w:val="24"/>
          <w:lang w:val="ga-IE"/>
        </w:rPr>
        <w:t>ás go bhfuil gníomhaíochtaí don óige beartaithe mar chuid den chlár, déan cinnte iad a lua go sonrach sa chlár agus sa bhuiséad.</w:t>
      </w:r>
    </w:p>
    <w:p w14:paraId="036D78EE" w14:textId="0031E859" w:rsidR="00951C00" w:rsidRPr="00E1445F" w:rsidRDefault="00951C00" w:rsidP="003726A0">
      <w:pPr>
        <w:pStyle w:val="Heading1"/>
        <w:numPr>
          <w:ilvl w:val="0"/>
          <w:numId w:val="0"/>
        </w:numPr>
        <w:spacing w:before="28" w:after="100" w:line="276" w:lineRule="auto"/>
        <w:ind w:right="142"/>
        <w:jc w:val="both"/>
        <w:rPr>
          <w:lang w:val="ga-IE"/>
        </w:rPr>
      </w:pPr>
    </w:p>
    <w:p w14:paraId="047DB66F" w14:textId="720D4DC5" w:rsidR="002871B0" w:rsidRPr="00E1445F" w:rsidRDefault="002871B0" w:rsidP="00866F53">
      <w:pPr>
        <w:pStyle w:val="Heading1"/>
        <w:numPr>
          <w:ilvl w:val="0"/>
          <w:numId w:val="0"/>
        </w:numPr>
        <w:spacing w:before="28" w:after="100" w:line="276" w:lineRule="auto"/>
        <w:ind w:right="142"/>
        <w:jc w:val="both"/>
        <w:rPr>
          <w:highlight w:val="yellow"/>
          <w:lang w:val="ga-IE"/>
        </w:rPr>
      </w:pPr>
      <w:r w:rsidRPr="00E1445F">
        <w:rPr>
          <w:b/>
          <w:bCs/>
          <w:lang w:val="ga-IE"/>
        </w:rPr>
        <w:t>Critéir le haghaidh maoinithe</w:t>
      </w:r>
    </w:p>
    <w:p w14:paraId="07A58CCE" w14:textId="6CAED312" w:rsidR="002871B0" w:rsidRPr="00E1445F" w:rsidRDefault="00FA4034" w:rsidP="1C56C98C">
      <w:pPr>
        <w:numPr>
          <w:ilvl w:val="0"/>
          <w:numId w:val="16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>Fís eala</w:t>
      </w:r>
      <w:r w:rsidR="00511A64" w:rsidRPr="00E1445F">
        <w:rPr>
          <w:b/>
          <w:bCs/>
        </w:rPr>
        <w:t>íne</w:t>
      </w:r>
      <w:r w:rsidR="002871B0" w:rsidRPr="00E1445F">
        <w:rPr>
          <w:b/>
          <w:bCs/>
        </w:rPr>
        <w:t xml:space="preserve"> agus cleachtas oibre</w:t>
      </w:r>
      <w:r w:rsidR="002871B0" w:rsidRPr="00E1445F">
        <w:t xml:space="preserve"> a léiríonn</w:t>
      </w:r>
      <w:r w:rsidR="29D546CA" w:rsidRPr="00E1445F">
        <w:t xml:space="preserve"> </w:t>
      </w:r>
      <w:r w:rsidR="002871B0" w:rsidRPr="00E1445F">
        <w:t>spriocanna soiléir</w:t>
      </w:r>
      <w:r w:rsidR="00DE4A02" w:rsidRPr="00E1445F">
        <w:t>e</w:t>
      </w:r>
      <w:r w:rsidR="002871B0" w:rsidRPr="00E1445F">
        <w:t xml:space="preserve"> ealaíne, le béim ar ardchaighdeán sn</w:t>
      </w:r>
      <w:r w:rsidR="00AC1A98" w:rsidRPr="00E1445F">
        <w:t>a</w:t>
      </w:r>
      <w:r w:rsidR="002871B0" w:rsidRPr="00E1445F">
        <w:t xml:space="preserve"> healaíona agus sna próisis ealaíne.</w:t>
      </w:r>
    </w:p>
    <w:p w14:paraId="75175D4D" w14:textId="77777777" w:rsidR="002871B0" w:rsidRPr="00E1445F" w:rsidRDefault="002871B0" w:rsidP="59A83E55">
      <w:pPr>
        <w:spacing w:line="240" w:lineRule="auto"/>
        <w:ind w:right="142"/>
        <w:contextualSpacing/>
        <w:jc w:val="both"/>
        <w:rPr>
          <w:sz w:val="16"/>
          <w:szCs w:val="16"/>
        </w:rPr>
      </w:pPr>
    </w:p>
    <w:p w14:paraId="1C634218" w14:textId="4E0E8EF2" w:rsidR="002871B0" w:rsidRPr="00E1445F" w:rsidRDefault="002871B0" w:rsidP="59A83E55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Clár ealaíon d’ardchaighdeán. </w:t>
      </w:r>
      <w:r w:rsidRPr="00E1445F">
        <w:t>Is gá cur síos sonrach a dhéanamh ar an gclár atá beartaithe don tréimhse m</w:t>
      </w:r>
      <w:r w:rsidR="00FA057F" w:rsidRPr="00E1445F">
        <w:t>h</w:t>
      </w:r>
      <w:r w:rsidRPr="00E1445F">
        <w:t xml:space="preserve">aoinithe seo, </w:t>
      </w:r>
      <w:r w:rsidR="695F1BB0" w:rsidRPr="00E1445F">
        <w:t>e</w:t>
      </w:r>
      <w:r w:rsidR="003342FF" w:rsidRPr="00E1445F">
        <w:t xml:space="preserve">olas </w:t>
      </w:r>
      <w:r w:rsidRPr="00E1445F">
        <w:t xml:space="preserve">faoi imeachtaí agus </w:t>
      </w:r>
      <w:r w:rsidR="00A146FB">
        <w:t xml:space="preserve">faoi </w:t>
      </w:r>
      <w:r w:rsidRPr="00E1445F">
        <w:t xml:space="preserve">ealaíontóirí san áireamh, mar aon le tuairisc chuimsitheach ar an gclár is déanaí atá curtha </w:t>
      </w:r>
      <w:r w:rsidR="003342FF" w:rsidRPr="00E1445F">
        <w:t>i</w:t>
      </w:r>
      <w:r w:rsidRPr="00E1445F">
        <w:t xml:space="preserve"> bhfeidhm ag an eagra</w:t>
      </w:r>
      <w:r w:rsidR="08B6CE5D" w:rsidRPr="00E1445F">
        <w:t>íocht</w:t>
      </w:r>
      <w:r w:rsidRPr="00E1445F">
        <w:t>.</w:t>
      </w:r>
    </w:p>
    <w:p w14:paraId="26EB5495" w14:textId="77777777" w:rsidR="002871B0" w:rsidRPr="00E1445F" w:rsidRDefault="002871B0" w:rsidP="59A83E55">
      <w:pPr>
        <w:spacing w:line="240" w:lineRule="auto"/>
        <w:ind w:left="360" w:right="142"/>
        <w:contextualSpacing/>
        <w:jc w:val="both"/>
      </w:pPr>
    </w:p>
    <w:p w14:paraId="2D18A502" w14:textId="17F28D28" w:rsidR="002871B0" w:rsidRPr="00E1445F" w:rsidRDefault="336FF305" w:rsidP="1C56C98C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Cumas agus </w:t>
      </w:r>
      <w:r w:rsidR="00A146FB">
        <w:rPr>
          <w:b/>
          <w:bCs/>
        </w:rPr>
        <w:t>a</w:t>
      </w:r>
      <w:r w:rsidR="002871B0" w:rsidRPr="00E1445F">
        <w:rPr>
          <w:b/>
          <w:bCs/>
        </w:rPr>
        <w:t>cmhainní bainistíochta agus riaracháin</w:t>
      </w:r>
      <w:r w:rsidR="00A146FB">
        <w:rPr>
          <w:b/>
          <w:bCs/>
        </w:rPr>
        <w:t xml:space="preserve"> atá</w:t>
      </w:r>
      <w:r w:rsidR="002871B0" w:rsidRPr="00E1445F">
        <w:rPr>
          <w:b/>
          <w:bCs/>
        </w:rPr>
        <w:t xml:space="preserve"> láidir agus oiriúnach </w:t>
      </w:r>
      <w:r w:rsidR="002871B0" w:rsidRPr="00E1445F">
        <w:t xml:space="preserve">chun an clár ealaíon a chur </w:t>
      </w:r>
      <w:r w:rsidR="003342FF" w:rsidRPr="00E1445F">
        <w:t>i</w:t>
      </w:r>
      <w:r w:rsidR="002871B0" w:rsidRPr="00E1445F">
        <w:t xml:space="preserve"> bhfeidhm agus na spriocanna ealaíne a bhaint amach. Is iad seo:</w:t>
      </w:r>
    </w:p>
    <w:p w14:paraId="198ADF26" w14:textId="77777777" w:rsidR="00E84418" w:rsidRPr="00E1445F" w:rsidRDefault="00E84418" w:rsidP="00E84418">
      <w:pPr>
        <w:pStyle w:val="ListParagraph"/>
        <w:rPr>
          <w:lang w:val="ga-IE"/>
        </w:rPr>
      </w:pPr>
    </w:p>
    <w:p w14:paraId="257EFF24" w14:textId="0C4C1024" w:rsidR="002871B0" w:rsidRPr="00E1445F" w:rsidRDefault="002871B0" w:rsidP="59A83E55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lastRenderedPageBreak/>
        <w:t>Struchtúr láidir eagraíochta agus dea-chleachtas rialachais</w:t>
      </w:r>
      <w:r w:rsidR="00A146FB">
        <w:t>,</w:t>
      </w:r>
    </w:p>
    <w:p w14:paraId="140ED183" w14:textId="7FD9E589" w:rsidR="002871B0" w:rsidRPr="00E1445F" w:rsidRDefault="002871B0" w:rsidP="59A83E55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>Acmhainní oiriúnacha foirne ar tháillí cuí</w:t>
      </w:r>
      <w:r w:rsidR="00A146FB">
        <w:t>,</w:t>
      </w:r>
    </w:p>
    <w:p w14:paraId="1788425E" w14:textId="0E99EB2F" w:rsidR="002871B0" w:rsidRPr="00E1445F" w:rsidRDefault="002871B0" w:rsidP="59A83E55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 xml:space="preserve">Saineolas speisialtóra </w:t>
      </w:r>
      <w:r w:rsidR="00A146FB">
        <w:t>agus</w:t>
      </w:r>
      <w:r w:rsidRPr="00E1445F">
        <w:t xml:space="preserve"> taithí oiriúnach</w:t>
      </w:r>
      <w:r w:rsidR="00A146FB">
        <w:t>,</w:t>
      </w:r>
    </w:p>
    <w:p w14:paraId="6166D754" w14:textId="0E971907" w:rsidR="002871B0" w:rsidRPr="00E1445F" w:rsidRDefault="002871B0" w:rsidP="59A83E55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>Cumas láidir bainisti</w:t>
      </w:r>
      <w:r w:rsidR="00A146FB">
        <w:t>the</w:t>
      </w:r>
      <w:r w:rsidRPr="00E1445F">
        <w:t xml:space="preserve"> buiséid </w:t>
      </w:r>
      <w:r w:rsidR="00A146FB">
        <w:t>agus</w:t>
      </w:r>
      <w:r w:rsidRPr="00E1445F">
        <w:t xml:space="preserve"> tioms</w:t>
      </w:r>
      <w:r w:rsidR="00A146FB">
        <w:t>aithe</w:t>
      </w:r>
      <w:r w:rsidRPr="00E1445F">
        <w:t xml:space="preserve"> foinsí eile maoinithe.</w:t>
      </w:r>
    </w:p>
    <w:p w14:paraId="415FA0C9" w14:textId="77777777" w:rsidR="002871B0" w:rsidRPr="00E1445F" w:rsidRDefault="002871B0" w:rsidP="59A83E55">
      <w:pPr>
        <w:spacing w:line="240" w:lineRule="auto"/>
        <w:ind w:right="142"/>
        <w:contextualSpacing/>
        <w:jc w:val="both"/>
      </w:pPr>
    </w:p>
    <w:p w14:paraId="6AC20C37" w14:textId="7541761F" w:rsidR="0023770E" w:rsidRPr="00E1445F" w:rsidRDefault="0023770E" w:rsidP="59A83E55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>Páirtíocht ealaíontóirí gairmiúla</w:t>
      </w:r>
      <w:r w:rsidRPr="00E1445F">
        <w:t xml:space="preserve"> sa chlár</w:t>
      </w:r>
      <w:r w:rsidRPr="00E1445F">
        <w:rPr>
          <w:b/>
          <w:bCs/>
        </w:rPr>
        <w:t xml:space="preserve"> </w:t>
      </w:r>
      <w:r w:rsidRPr="00E1445F">
        <w:t xml:space="preserve">agus táillí/rátaí cuí pá á </w:t>
      </w:r>
      <w:r w:rsidR="00A146FB">
        <w:t>n-</w:t>
      </w:r>
      <w:r w:rsidRPr="00E1445F">
        <w:t xml:space="preserve">íoc </w:t>
      </w:r>
      <w:r w:rsidR="00DE4A02" w:rsidRPr="00E1445F">
        <w:t>leo</w:t>
      </w:r>
      <w:r w:rsidRPr="00E1445F">
        <w:t>.</w:t>
      </w:r>
    </w:p>
    <w:p w14:paraId="315B9397" w14:textId="77777777" w:rsidR="0023770E" w:rsidRPr="00E1445F" w:rsidRDefault="0023770E" w:rsidP="59A83E55">
      <w:pPr>
        <w:spacing w:line="240" w:lineRule="auto"/>
        <w:ind w:left="360" w:right="142"/>
        <w:contextualSpacing/>
        <w:jc w:val="both"/>
      </w:pPr>
    </w:p>
    <w:p w14:paraId="2139DA21" w14:textId="6C7D11A7" w:rsidR="0023770E" w:rsidRPr="00E1445F" w:rsidRDefault="0023770E" w:rsidP="59A83E55">
      <w:pPr>
        <w:numPr>
          <w:ilvl w:val="0"/>
          <w:numId w:val="14"/>
        </w:numPr>
        <w:spacing w:line="240" w:lineRule="auto"/>
        <w:ind w:right="142"/>
        <w:contextualSpacing/>
        <w:jc w:val="both"/>
        <w:rPr>
          <w:i/>
          <w:iCs/>
        </w:rPr>
      </w:pPr>
      <w:r w:rsidRPr="00E1445F">
        <w:rPr>
          <w:b/>
          <w:bCs/>
        </w:rPr>
        <w:t xml:space="preserve">Úsáid na Gaeilge </w:t>
      </w:r>
      <w:r w:rsidR="00304915" w:rsidRPr="00E1445F">
        <w:t>i</w:t>
      </w:r>
      <w:r w:rsidRPr="00E1445F">
        <w:t xml:space="preserve"> gcur chuige agus </w:t>
      </w:r>
      <w:r w:rsidR="00304915" w:rsidRPr="00E1445F">
        <w:t>i</w:t>
      </w:r>
      <w:r w:rsidRPr="00E1445F">
        <w:t xml:space="preserve"> gcur </w:t>
      </w:r>
      <w:r w:rsidR="00304915" w:rsidRPr="00E1445F">
        <w:t>i</w:t>
      </w:r>
      <w:r w:rsidRPr="00E1445F">
        <w:t xml:space="preserve"> láthair an chláir.</w:t>
      </w:r>
    </w:p>
    <w:p w14:paraId="33AA5FE6" w14:textId="77777777" w:rsidR="004A110B" w:rsidRPr="00E1445F" w:rsidRDefault="004A110B" w:rsidP="59A83E55">
      <w:pPr>
        <w:spacing w:line="240" w:lineRule="auto"/>
        <w:ind w:right="142"/>
        <w:contextualSpacing/>
        <w:jc w:val="both"/>
      </w:pPr>
    </w:p>
    <w:p w14:paraId="264A730E" w14:textId="199E4C59" w:rsidR="002871B0" w:rsidRPr="00E1445F" w:rsidRDefault="005F209F" w:rsidP="00B34BB9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B34BB9">
        <w:rPr>
          <w:b/>
          <w:bCs/>
        </w:rPr>
        <w:t>Béim ar fhorbairt</w:t>
      </w:r>
      <w:r w:rsidR="007F6030" w:rsidRPr="00B34BB9">
        <w:rPr>
          <w:b/>
          <w:bCs/>
        </w:rPr>
        <w:t xml:space="preserve"> </w:t>
      </w:r>
      <w:r w:rsidR="002871B0" w:rsidRPr="00B34BB9">
        <w:rPr>
          <w:b/>
          <w:bCs/>
        </w:rPr>
        <w:t xml:space="preserve">lucht féachana &amp; rannpháirtíochta </w:t>
      </w:r>
      <w:r w:rsidR="002871B0">
        <w:t>chun cur le rannpháirtíocht an phobail sa chlár.</w:t>
      </w:r>
    </w:p>
    <w:p w14:paraId="4C5D4951" w14:textId="77777777" w:rsidR="00304915" w:rsidRPr="00E1445F" w:rsidRDefault="00304915" w:rsidP="59A83E55">
      <w:pPr>
        <w:spacing w:line="240" w:lineRule="auto"/>
        <w:ind w:right="142"/>
        <w:contextualSpacing/>
        <w:jc w:val="both"/>
        <w:rPr>
          <w:sz w:val="16"/>
          <w:szCs w:val="16"/>
        </w:rPr>
      </w:pPr>
    </w:p>
    <w:p w14:paraId="5821EAD5" w14:textId="27FFD9B3" w:rsidR="002871B0" w:rsidRPr="00E1445F" w:rsidRDefault="00681C00" w:rsidP="59A83E55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Cleachtas </w:t>
      </w:r>
      <w:r w:rsidR="002871B0" w:rsidRPr="00E1445F">
        <w:rPr>
          <w:b/>
          <w:bCs/>
        </w:rPr>
        <w:t xml:space="preserve">Measúnaithe &amp; Monatóireachta </w:t>
      </w:r>
      <w:r w:rsidR="002871B0" w:rsidRPr="00E1445F">
        <w:t>trína ndéantar foghlaim leanúnach ó thorthaí an chláir.</w:t>
      </w:r>
    </w:p>
    <w:p w14:paraId="08B292D3" w14:textId="5857661D" w:rsidR="00FA2EE7" w:rsidRPr="00E1445F" w:rsidRDefault="00FA2EE7" w:rsidP="3986BAD9"/>
    <w:p w14:paraId="0E2B15A5" w14:textId="0229B118" w:rsidR="00B55CD7" w:rsidRPr="00E1445F" w:rsidRDefault="002871B0" w:rsidP="00304915">
      <w:pPr>
        <w:pStyle w:val="Heading1"/>
        <w:tabs>
          <w:tab w:val="clear" w:pos="0"/>
          <w:tab w:val="num" w:pos="142"/>
        </w:tabs>
        <w:spacing w:before="28" w:after="100" w:line="240" w:lineRule="auto"/>
        <w:ind w:left="0" w:right="142" w:firstLine="0"/>
        <w:jc w:val="both"/>
        <w:rPr>
          <w:lang w:val="ga-IE"/>
        </w:rPr>
      </w:pPr>
      <w:r w:rsidRPr="00E1445F">
        <w:rPr>
          <w:i/>
          <w:iCs/>
          <w:lang w:val="ga-IE"/>
        </w:rPr>
        <w:t>*Ní féidir le heagra</w:t>
      </w:r>
      <w:r w:rsidR="4621AD93" w:rsidRPr="00E1445F">
        <w:rPr>
          <w:i/>
          <w:iCs/>
          <w:lang w:val="ga-IE"/>
        </w:rPr>
        <w:t>íochtaí</w:t>
      </w:r>
      <w:r w:rsidRPr="00E1445F">
        <w:rPr>
          <w:i/>
          <w:iCs/>
          <w:lang w:val="ga-IE"/>
        </w:rPr>
        <w:t xml:space="preserve"> atá maoinithe faoin Scéim Cothú cur isteach ar Scéim Forbartha na nEalaíon</w:t>
      </w:r>
      <w:r w:rsidR="00742791" w:rsidRPr="00E1445F">
        <w:rPr>
          <w:i/>
          <w:iCs/>
          <w:lang w:val="ga-IE"/>
        </w:rPr>
        <w:t>,</w:t>
      </w:r>
      <w:r w:rsidR="00A146FB">
        <w:rPr>
          <w:i/>
          <w:iCs/>
          <w:lang w:val="ga-IE"/>
        </w:rPr>
        <w:t xml:space="preserve"> ar an</w:t>
      </w:r>
      <w:r w:rsidR="00742791" w:rsidRPr="00E1445F">
        <w:rPr>
          <w:i/>
          <w:iCs/>
          <w:lang w:val="ga-IE"/>
        </w:rPr>
        <w:t xml:space="preserve"> Scéim Síol</w:t>
      </w:r>
      <w:r w:rsidRPr="00E1445F">
        <w:rPr>
          <w:i/>
          <w:iCs/>
          <w:lang w:val="ga-IE"/>
        </w:rPr>
        <w:t xml:space="preserve"> n</w:t>
      </w:r>
      <w:r w:rsidR="00A146FB">
        <w:rPr>
          <w:i/>
          <w:iCs/>
          <w:lang w:val="ga-IE"/>
        </w:rPr>
        <w:t>á</w:t>
      </w:r>
      <w:r w:rsidRPr="00E1445F">
        <w:rPr>
          <w:i/>
          <w:iCs/>
          <w:lang w:val="ga-IE"/>
        </w:rPr>
        <w:t xml:space="preserve"> ar Scéim na bhFéilte Ealaíon sa Ghaeltacht*</w:t>
      </w:r>
    </w:p>
    <w:p w14:paraId="5DC07AE2" w14:textId="77777777" w:rsidR="005A00A9" w:rsidRPr="00E1445F" w:rsidRDefault="005A00A9" w:rsidP="59A83E55">
      <w:pPr>
        <w:pStyle w:val="Heading1"/>
        <w:spacing w:before="28" w:after="100" w:line="240" w:lineRule="auto"/>
        <w:ind w:left="0" w:right="142"/>
        <w:jc w:val="both"/>
        <w:rPr>
          <w:lang w:val="ga-IE"/>
        </w:rPr>
      </w:pPr>
    </w:p>
    <w:p w14:paraId="77BA613D" w14:textId="61FB99DB" w:rsidR="002871B0" w:rsidRPr="00E1445F" w:rsidRDefault="002871B0" w:rsidP="2C36E3AE">
      <w:pPr>
        <w:pStyle w:val="Heading1"/>
        <w:spacing w:before="28" w:after="100" w:line="240" w:lineRule="auto"/>
        <w:ind w:left="0" w:right="142"/>
        <w:jc w:val="both"/>
        <w:rPr>
          <w:b/>
          <w:bCs/>
          <w:lang w:val="ga-IE"/>
        </w:rPr>
      </w:pPr>
      <w:r w:rsidRPr="00E1445F">
        <w:rPr>
          <w:b/>
          <w:bCs/>
          <w:lang w:val="ga-IE"/>
        </w:rPr>
        <w:t>Próiseas Iarratais</w:t>
      </w:r>
    </w:p>
    <w:p w14:paraId="64940573" w14:textId="18B4A9CF" w:rsidR="002871B0" w:rsidRPr="00E1445F" w:rsidRDefault="58683D39" w:rsidP="005A00A9">
      <w:pPr>
        <w:pStyle w:val="Heading1"/>
        <w:spacing w:before="28" w:after="100" w:line="276" w:lineRule="auto"/>
        <w:ind w:left="0" w:right="142"/>
        <w:jc w:val="both"/>
        <w:rPr>
          <w:lang w:val="ga-IE"/>
        </w:rPr>
      </w:pPr>
      <w:r w:rsidRPr="00E1445F">
        <w:rPr>
          <w:lang w:val="ga-IE"/>
        </w:rPr>
        <w:t xml:space="preserve">Is </w:t>
      </w:r>
      <w:r w:rsidR="00536EFD" w:rsidRPr="00E1445F">
        <w:rPr>
          <w:lang w:val="ga-IE"/>
        </w:rPr>
        <w:t>gá</w:t>
      </w:r>
      <w:r w:rsidR="002871B0" w:rsidRPr="00E1445F">
        <w:rPr>
          <w:lang w:val="ga-IE"/>
        </w:rPr>
        <w:t xml:space="preserve"> duit an t-iarratas a phlé leis an Áisitheoir Ealaíon áitiúil sula gcuirfidh tú isteach ar an scéim</w:t>
      </w:r>
      <w:r w:rsidR="317CCC41" w:rsidRPr="00E1445F">
        <w:rPr>
          <w:lang w:val="ga-IE"/>
        </w:rPr>
        <w:t xml:space="preserve"> </w:t>
      </w:r>
      <w:r w:rsidR="002871B0" w:rsidRPr="00E1445F">
        <w:rPr>
          <w:lang w:val="ga-IE"/>
        </w:rPr>
        <w:t>seo. Beidh gá an t-eolas seo a leanas a chur leis an iarratas:</w:t>
      </w:r>
    </w:p>
    <w:p w14:paraId="03E43D2D" w14:textId="44953345" w:rsidR="009223CE" w:rsidRPr="00E1445F" w:rsidRDefault="009223CE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Cóip den bhuiséad ina bhfuil briseadh síos sonrach ar ioncam agus ar chaiteachas don </w:t>
      </w:r>
      <w:r w:rsidR="13C83BA9" w:rsidRPr="00E1445F">
        <w:t>tions</w:t>
      </w:r>
      <w:r w:rsidR="00A146FB">
        <w:t>c</w:t>
      </w:r>
      <w:r w:rsidR="13C83BA9" w:rsidRPr="00E1445F">
        <w:t>namh</w:t>
      </w:r>
      <w:r w:rsidR="227F0FEC" w:rsidRPr="00E1445F">
        <w:t>.</w:t>
      </w:r>
    </w:p>
    <w:p w14:paraId="65E481AF" w14:textId="4A4442D7" w:rsidR="00FA2EE7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>
        <w:t>Cuntais deir</w:t>
      </w:r>
      <w:r w:rsidR="00A146FB">
        <w:t>i</w:t>
      </w:r>
      <w:r>
        <w:t xml:space="preserve">dh bliana </w:t>
      </w:r>
      <w:r w:rsidR="00A146FB">
        <w:t>na heagraíochta</w:t>
      </w:r>
      <w:r>
        <w:t xml:space="preserve"> (na cuntais iomlána sínithe is déanaí atá ar fáil).</w:t>
      </w:r>
    </w:p>
    <w:p w14:paraId="5EA4A456" w14:textId="4D183C9A" w:rsidR="002871B0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Bunreacht </w:t>
      </w:r>
      <w:r w:rsidR="00A146FB">
        <w:t xml:space="preserve">na heagraíochta </w:t>
      </w:r>
      <w:r w:rsidRPr="00E1445F">
        <w:t>nó Meabhrán &amp; Airteagail Chomhlachais na cuideachta</w:t>
      </w:r>
      <w:r w:rsidR="00304915" w:rsidRPr="00E1445F">
        <w:t xml:space="preserve"> (mura bhfuil cóip faighte again</w:t>
      </w:r>
      <w:r w:rsidR="4ED70836" w:rsidRPr="00E1445F">
        <w:t>n</w:t>
      </w:r>
      <w:r w:rsidR="00304915" w:rsidRPr="00E1445F">
        <w:t xml:space="preserve"> cheana féin)</w:t>
      </w:r>
      <w:r w:rsidR="00AF2749" w:rsidRPr="00E1445F">
        <w:t>.</w:t>
      </w:r>
    </w:p>
    <w:p w14:paraId="6D415533" w14:textId="18EE32EE" w:rsidR="002871B0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Cruthúnas </w:t>
      </w:r>
      <w:r w:rsidR="00EA3D6C">
        <w:t>ar</w:t>
      </w:r>
      <w:r w:rsidRPr="00E1445F">
        <w:t xml:space="preserve"> thacaíocht eile – maoiniú, sochar comhchineáil srl.</w:t>
      </w:r>
    </w:p>
    <w:p w14:paraId="7E6E7D2F" w14:textId="05249AF9" w:rsidR="002871B0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Liosta de na healaíontóirí a bheidh páirteach </w:t>
      </w:r>
      <w:r w:rsidR="00EA3D6C">
        <w:t>agus</w:t>
      </w:r>
      <w:r w:rsidRPr="00E1445F">
        <w:t xml:space="preserve"> naisc chuig samplaí dá gcuid oibre.</w:t>
      </w:r>
    </w:p>
    <w:p w14:paraId="6FC5776C" w14:textId="2E823499" w:rsidR="002871B0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>Cóip nó nasc d</w:t>
      </w:r>
      <w:r w:rsidR="4FFC8DAA" w:rsidRPr="00E1445F">
        <w:t>o</w:t>
      </w:r>
      <w:r w:rsidRPr="00E1445F">
        <w:t>n chlár is déanaí.</w:t>
      </w:r>
    </w:p>
    <w:p w14:paraId="4BD876F7" w14:textId="516CAED6" w:rsidR="005A00A9" w:rsidRPr="00E1445F" w:rsidRDefault="002871B0" w:rsidP="005A00A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Tuairisc nó tuairisc eatramhach ar imeachtaí </w:t>
      </w:r>
      <w:r w:rsidR="00EA3D6C">
        <w:t>na heagraíochta</w:t>
      </w:r>
      <w:r w:rsidRPr="00E1445F">
        <w:t xml:space="preserve"> don tréimhse mhaoinithe is déanaí. (Mura bhfuil foirm thuairisce don tréimhse m</w:t>
      </w:r>
      <w:r w:rsidR="007F6030" w:rsidRPr="00E1445F">
        <w:t>h</w:t>
      </w:r>
      <w:r w:rsidRPr="00E1445F">
        <w:t>aoinithe d</w:t>
      </w:r>
      <w:r w:rsidR="007F6030" w:rsidRPr="00E1445F">
        <w:t>h</w:t>
      </w:r>
      <w:r w:rsidRPr="00E1445F">
        <w:t>eireanach curtha chuig Ealaín na Gaeltachta go dtí seo, tá sé riachtanach tuairisc eatramhach don tréimhse sin a chur leis an iarratas seo.)</w:t>
      </w:r>
    </w:p>
    <w:p w14:paraId="0DF5A224" w14:textId="77777777" w:rsidR="003726A0" w:rsidRPr="00E1445F" w:rsidRDefault="003726A0" w:rsidP="003726A0">
      <w:pPr>
        <w:spacing w:before="28" w:after="100" w:line="276" w:lineRule="auto"/>
        <w:ind w:right="142"/>
        <w:jc w:val="both"/>
      </w:pPr>
    </w:p>
    <w:p w14:paraId="7E752E82" w14:textId="236FF1B7" w:rsidR="00C67459" w:rsidRPr="00E1445F" w:rsidRDefault="00C67459" w:rsidP="59A83E55">
      <w:pPr>
        <w:rPr>
          <w:b/>
          <w:bCs/>
        </w:rPr>
      </w:pPr>
      <w:r w:rsidRPr="00E1445F">
        <w:rPr>
          <w:b/>
          <w:bCs/>
        </w:rPr>
        <w:t>Dea-chleachtas maidir le Daoine Óga</w:t>
      </w:r>
    </w:p>
    <w:p w14:paraId="702E7BCA" w14:textId="77777777" w:rsidR="003726A0" w:rsidRPr="00E1445F" w:rsidRDefault="003726A0" w:rsidP="003726A0">
      <w:r w:rsidRPr="00E1445F">
        <w:t>Tá sé riachtanach do gach eagraíocht a mbíonn baint aici le leanaí agus le daoine óga Beartas Um Chosaint Leanaí lena bhfuil Ráiteas um Chosaint Leanaí, Measúnú Riosca agus na nósanna imeachta cuí á gcur i bhfeidhm, a chloínn leis na treoirlínte mar atá leagtha amach san Acht um Thús Áite do Leanaí, 2015.</w:t>
      </w:r>
    </w:p>
    <w:p w14:paraId="0DBFFCD3" w14:textId="3B92EFF7" w:rsidR="00DB33DE" w:rsidRPr="00E1445F" w:rsidRDefault="00DB33DE" w:rsidP="59A83E55">
      <w:pPr>
        <w:spacing w:before="28" w:after="100" w:line="276" w:lineRule="auto"/>
        <w:ind w:right="142"/>
        <w:jc w:val="both"/>
      </w:pPr>
    </w:p>
    <w:p w14:paraId="3DD9F06E" w14:textId="3F21671E" w:rsidR="0019646D" w:rsidRPr="00E1445F" w:rsidRDefault="7A6181FE" w:rsidP="3986BAD9">
      <w:pPr>
        <w:spacing w:before="28" w:after="100" w:line="276" w:lineRule="auto"/>
        <w:rPr>
          <w:color w:val="000000" w:themeColor="text1"/>
        </w:rPr>
      </w:pPr>
      <w:r w:rsidRPr="00E1445F">
        <w:rPr>
          <w:b/>
          <w:bCs/>
          <w:color w:val="000000" w:themeColor="text1"/>
        </w:rPr>
        <w:t>Nuashonrú Tábhachtach:</w:t>
      </w:r>
    </w:p>
    <w:p w14:paraId="29F3C379" w14:textId="14944F9A" w:rsidR="0019646D" w:rsidRPr="00E1445F" w:rsidRDefault="7A6181FE" w:rsidP="3986BAD9">
      <w:pPr>
        <w:spacing w:before="28" w:after="100" w:line="276" w:lineRule="auto"/>
        <w:rPr>
          <w:color w:val="000000" w:themeColor="text1"/>
        </w:rPr>
      </w:pPr>
      <w:r w:rsidRPr="00E1445F">
        <w:rPr>
          <w:b/>
          <w:bCs/>
          <w:color w:val="000000" w:themeColor="text1"/>
        </w:rPr>
        <w:t>Maoin</w:t>
      </w:r>
      <w:r w:rsidR="00EA3D6C">
        <w:rPr>
          <w:b/>
          <w:bCs/>
          <w:color w:val="000000" w:themeColor="text1"/>
        </w:rPr>
        <w:t>iú</w:t>
      </w:r>
      <w:r w:rsidRPr="00E1445F">
        <w:rPr>
          <w:b/>
          <w:bCs/>
          <w:color w:val="000000" w:themeColor="text1"/>
        </w:rPr>
        <w:t xml:space="preserve"> Ilbhliantúil</w:t>
      </w:r>
    </w:p>
    <w:p w14:paraId="4E10036C" w14:textId="58A9EB1A" w:rsidR="0019646D" w:rsidRPr="00E1445F" w:rsidRDefault="00ED04DA" w:rsidP="59A83E55">
      <w:pPr>
        <w:spacing w:before="28" w:after="100" w:line="276" w:lineRule="auto"/>
        <w:rPr>
          <w:color w:val="000000" w:themeColor="text1"/>
        </w:rPr>
      </w:pPr>
      <w:r w:rsidRPr="00E1445F">
        <w:rPr>
          <w:color w:val="000000" w:themeColor="text1"/>
        </w:rPr>
        <w:lastRenderedPageBreak/>
        <w:t>T</w:t>
      </w:r>
      <w:r w:rsidR="7A6181FE" w:rsidRPr="00E1445F">
        <w:rPr>
          <w:color w:val="000000" w:themeColor="text1"/>
        </w:rPr>
        <w:t>á Ealaín na Gaeltachta</w:t>
      </w:r>
      <w:r w:rsidRPr="00E1445F">
        <w:rPr>
          <w:color w:val="000000" w:themeColor="text1"/>
        </w:rPr>
        <w:t xml:space="preserve"> </w:t>
      </w:r>
      <w:r w:rsidR="7A6181FE" w:rsidRPr="00E1445F">
        <w:rPr>
          <w:color w:val="000000" w:themeColor="text1"/>
        </w:rPr>
        <w:t xml:space="preserve">sásta a fhógairt go mbeidh </w:t>
      </w:r>
      <w:r w:rsidR="5A28F96E" w:rsidRPr="00E1445F">
        <w:rPr>
          <w:color w:val="000000" w:themeColor="text1"/>
        </w:rPr>
        <w:t>deis</w:t>
      </w:r>
      <w:r w:rsidR="046F5040" w:rsidRPr="00E1445F">
        <w:rPr>
          <w:color w:val="000000" w:themeColor="text1"/>
        </w:rPr>
        <w:t xml:space="preserve"> ag eagraíochtaí a </w:t>
      </w:r>
      <w:r w:rsidR="64C0BC04" w:rsidRPr="00E1445F">
        <w:rPr>
          <w:color w:val="000000" w:themeColor="text1"/>
        </w:rPr>
        <w:t xml:space="preserve">fhaigheann </w:t>
      </w:r>
      <w:r w:rsidR="046F5040" w:rsidRPr="00E1445F">
        <w:rPr>
          <w:color w:val="000000" w:themeColor="text1"/>
        </w:rPr>
        <w:t>maoiniú faoin Scéim Cothú</w:t>
      </w:r>
      <w:r w:rsidR="2190B201" w:rsidRPr="00E1445F">
        <w:rPr>
          <w:color w:val="000000" w:themeColor="text1"/>
        </w:rPr>
        <w:t xml:space="preserve"> 2026</w:t>
      </w:r>
      <w:r w:rsidR="5A28F96E" w:rsidRPr="00E1445F">
        <w:rPr>
          <w:color w:val="000000" w:themeColor="text1"/>
        </w:rPr>
        <w:t xml:space="preserve"> cur isteach ar </w:t>
      </w:r>
      <w:r w:rsidR="7A6181FE" w:rsidRPr="00E1445F">
        <w:rPr>
          <w:color w:val="000000" w:themeColor="text1"/>
        </w:rPr>
        <w:t>m</w:t>
      </w:r>
      <w:r w:rsidR="5CD95A53" w:rsidRPr="00E1445F">
        <w:rPr>
          <w:color w:val="000000" w:themeColor="text1"/>
        </w:rPr>
        <w:t>h</w:t>
      </w:r>
      <w:r w:rsidR="7A6181FE" w:rsidRPr="00E1445F">
        <w:rPr>
          <w:color w:val="000000" w:themeColor="text1"/>
        </w:rPr>
        <w:t xml:space="preserve">aoiniú ilbhliantúil </w:t>
      </w:r>
      <w:r w:rsidR="10C72DA3" w:rsidRPr="00E1445F">
        <w:rPr>
          <w:color w:val="000000" w:themeColor="text1"/>
        </w:rPr>
        <w:t>do 2027 agus 2028.</w:t>
      </w:r>
    </w:p>
    <w:p w14:paraId="066C2253" w14:textId="30A86F71" w:rsidR="0019646D" w:rsidRPr="00E1445F" w:rsidRDefault="1E3BAF4D" w:rsidP="59A83E55">
      <w:pPr>
        <w:pStyle w:val="BodyText"/>
        <w:spacing w:before="28" w:after="100" w:line="276" w:lineRule="auto"/>
        <w:ind w:right="142"/>
        <w:jc w:val="both"/>
        <w:rPr>
          <w:color w:val="000000" w:themeColor="text1"/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Beidh leagan nuashonraithe d</w:t>
      </w:r>
      <w:r w:rsidR="00EA3D6C">
        <w:rPr>
          <w:sz w:val="24"/>
          <w:szCs w:val="24"/>
          <w:lang w:val="ga-IE"/>
        </w:rPr>
        <w:t>’</w:t>
      </w:r>
      <w:r w:rsidRPr="00E1445F">
        <w:rPr>
          <w:sz w:val="24"/>
          <w:szCs w:val="24"/>
          <w:lang w:val="ga-IE"/>
        </w:rPr>
        <w:t>fhoirm iarratais C</w:t>
      </w:r>
      <w:r w:rsidR="00EA3D6C">
        <w:rPr>
          <w:sz w:val="24"/>
          <w:szCs w:val="24"/>
          <w:lang w:val="ga-IE"/>
        </w:rPr>
        <w:t>h</w:t>
      </w:r>
      <w:r w:rsidRPr="00E1445F">
        <w:rPr>
          <w:sz w:val="24"/>
          <w:szCs w:val="24"/>
          <w:lang w:val="ga-IE"/>
        </w:rPr>
        <w:t>othú ar fáil i</w:t>
      </w:r>
      <w:r w:rsidR="00EA3D6C">
        <w:rPr>
          <w:sz w:val="24"/>
          <w:szCs w:val="24"/>
          <w:lang w:val="ga-IE"/>
        </w:rPr>
        <w:t>n</w:t>
      </w:r>
      <w:r w:rsidRPr="00E1445F">
        <w:rPr>
          <w:sz w:val="24"/>
          <w:szCs w:val="24"/>
          <w:lang w:val="ga-IE"/>
        </w:rPr>
        <w:t xml:space="preserve"> 2026</w:t>
      </w:r>
      <w:r w:rsidR="6D7D7298" w:rsidRPr="00E1445F">
        <w:rPr>
          <w:sz w:val="24"/>
          <w:szCs w:val="24"/>
          <w:lang w:val="ga-IE"/>
        </w:rPr>
        <w:t xml:space="preserve"> ina leagfar amach na critéir a bhainfidh le maoiniú ilbhliantúil</w:t>
      </w:r>
      <w:r w:rsidRPr="00E1445F">
        <w:rPr>
          <w:sz w:val="24"/>
          <w:szCs w:val="24"/>
          <w:lang w:val="ga-IE"/>
        </w:rPr>
        <w:t>.</w:t>
      </w:r>
      <w:r w:rsidRPr="00E1445F">
        <w:rPr>
          <w:color w:val="000000" w:themeColor="text1"/>
          <w:sz w:val="24"/>
          <w:szCs w:val="24"/>
          <w:lang w:val="ga-IE"/>
        </w:rPr>
        <w:t xml:space="preserve"> </w:t>
      </w:r>
    </w:p>
    <w:p w14:paraId="7509D5A2" w14:textId="2C3AEACE" w:rsidR="0019646D" w:rsidRPr="00E1445F" w:rsidRDefault="7A6181FE" w:rsidP="59A83E55">
      <w:pPr>
        <w:spacing w:before="28" w:after="100" w:line="276" w:lineRule="auto"/>
        <w:rPr>
          <w:color w:val="000000" w:themeColor="text1"/>
          <w:u w:val="single"/>
        </w:rPr>
      </w:pPr>
      <w:r w:rsidRPr="00E1445F">
        <w:rPr>
          <w:color w:val="000000" w:themeColor="text1"/>
        </w:rPr>
        <w:t xml:space="preserve">Beidh </w:t>
      </w:r>
      <w:r w:rsidR="09289033" w:rsidRPr="00E1445F">
        <w:rPr>
          <w:color w:val="000000" w:themeColor="text1"/>
        </w:rPr>
        <w:t xml:space="preserve">spriocdháta roimh dheireadh 2026 </w:t>
      </w:r>
      <w:r w:rsidR="00EA3D6C">
        <w:rPr>
          <w:color w:val="000000" w:themeColor="text1"/>
        </w:rPr>
        <w:t>do</w:t>
      </w:r>
      <w:r w:rsidRPr="00E1445F">
        <w:rPr>
          <w:color w:val="000000" w:themeColor="text1"/>
        </w:rPr>
        <w:t xml:space="preserve"> </w:t>
      </w:r>
      <w:r w:rsidR="00020E7B" w:rsidRPr="00E1445F">
        <w:rPr>
          <w:color w:val="000000" w:themeColor="text1"/>
        </w:rPr>
        <w:t>na heagraíochtaí a sh</w:t>
      </w:r>
      <w:r w:rsidR="00EA3D6C">
        <w:rPr>
          <w:color w:val="000000" w:themeColor="text1"/>
        </w:rPr>
        <w:t>á</w:t>
      </w:r>
      <w:r w:rsidR="00020E7B" w:rsidRPr="00E1445F">
        <w:rPr>
          <w:color w:val="000000" w:themeColor="text1"/>
        </w:rPr>
        <w:t>sa</w:t>
      </w:r>
      <w:r w:rsidR="522DD3F0" w:rsidRPr="00E1445F">
        <w:rPr>
          <w:color w:val="000000" w:themeColor="text1"/>
        </w:rPr>
        <w:t>ío</w:t>
      </w:r>
      <w:r w:rsidR="00020E7B" w:rsidRPr="00E1445F">
        <w:rPr>
          <w:color w:val="000000" w:themeColor="text1"/>
        </w:rPr>
        <w:t xml:space="preserve">nn </w:t>
      </w:r>
      <w:r w:rsidR="2F3BC116" w:rsidRPr="00E1445F">
        <w:rPr>
          <w:color w:val="000000" w:themeColor="text1"/>
        </w:rPr>
        <w:t>na</w:t>
      </w:r>
      <w:r w:rsidR="00020E7B" w:rsidRPr="00E1445F">
        <w:rPr>
          <w:color w:val="000000" w:themeColor="text1"/>
        </w:rPr>
        <w:t xml:space="preserve"> critéir </w:t>
      </w:r>
      <w:r w:rsidRPr="00E1445F">
        <w:rPr>
          <w:color w:val="000000" w:themeColor="text1"/>
        </w:rPr>
        <w:t>pleananna</w:t>
      </w:r>
      <w:r w:rsidR="4DC8F9E2" w:rsidRPr="00E1445F">
        <w:rPr>
          <w:color w:val="000000" w:themeColor="text1"/>
        </w:rPr>
        <w:t xml:space="preserve"> sonrach</w:t>
      </w:r>
      <w:r w:rsidR="00EA3D6C">
        <w:rPr>
          <w:color w:val="000000" w:themeColor="text1"/>
        </w:rPr>
        <w:t>a</w:t>
      </w:r>
      <w:r w:rsidR="4DC8F9E2" w:rsidRPr="00E1445F">
        <w:rPr>
          <w:color w:val="000000" w:themeColor="text1"/>
        </w:rPr>
        <w:t xml:space="preserve"> do 2027</w:t>
      </w:r>
      <w:r w:rsidRPr="00E1445F">
        <w:rPr>
          <w:color w:val="000000" w:themeColor="text1"/>
        </w:rPr>
        <w:t xml:space="preserve"> agus dréacht</w:t>
      </w:r>
      <w:r w:rsidR="00EA3D6C">
        <w:rPr>
          <w:color w:val="000000" w:themeColor="text1"/>
        </w:rPr>
        <w:t>-</w:t>
      </w:r>
      <w:r w:rsidR="00020E7B" w:rsidRPr="00E1445F">
        <w:rPr>
          <w:color w:val="000000" w:themeColor="text1"/>
        </w:rPr>
        <w:t>chlár</w:t>
      </w:r>
      <w:r w:rsidRPr="00E1445F">
        <w:rPr>
          <w:color w:val="000000" w:themeColor="text1"/>
        </w:rPr>
        <w:t xml:space="preserve"> </w:t>
      </w:r>
      <w:r w:rsidR="7F184D72" w:rsidRPr="00E1445F">
        <w:rPr>
          <w:color w:val="000000" w:themeColor="text1"/>
        </w:rPr>
        <w:t>do</w:t>
      </w:r>
      <w:r w:rsidRPr="00E1445F">
        <w:rPr>
          <w:color w:val="000000" w:themeColor="text1"/>
        </w:rPr>
        <w:t xml:space="preserve"> 2028</w:t>
      </w:r>
      <w:r w:rsidR="008C7A09" w:rsidRPr="00E1445F">
        <w:rPr>
          <w:color w:val="000000" w:themeColor="text1"/>
        </w:rPr>
        <w:t xml:space="preserve"> a chur isteach</w:t>
      </w:r>
      <w:r w:rsidR="67F31AFC" w:rsidRPr="00E1445F">
        <w:rPr>
          <w:color w:val="000000" w:themeColor="text1"/>
        </w:rPr>
        <w:t>.</w:t>
      </w:r>
    </w:p>
    <w:p w14:paraId="3F809C4D" w14:textId="77777777" w:rsidR="0019646D" w:rsidRPr="00E1445F" w:rsidRDefault="0019646D" w:rsidP="3986BAD9">
      <w:pPr>
        <w:pStyle w:val="BodyText"/>
        <w:spacing w:before="28" w:after="100" w:line="276" w:lineRule="auto"/>
        <w:ind w:right="142"/>
        <w:jc w:val="both"/>
        <w:rPr>
          <w:lang w:val="ga-IE"/>
        </w:rPr>
      </w:pPr>
    </w:p>
    <w:p w14:paraId="72498A74" w14:textId="6D80C373" w:rsidR="0019646D" w:rsidRPr="00E1445F" w:rsidRDefault="7A6181FE" w:rsidP="59A83E55">
      <w:pPr>
        <w:pStyle w:val="Heading1"/>
        <w:numPr>
          <w:ilvl w:val="0"/>
          <w:numId w:val="0"/>
        </w:numPr>
        <w:spacing w:before="28" w:after="100" w:line="276" w:lineRule="auto"/>
        <w:rPr>
          <w:b/>
          <w:bCs/>
          <w:lang w:val="ga-IE"/>
        </w:rPr>
      </w:pPr>
      <w:r w:rsidRPr="00E1445F">
        <w:rPr>
          <w:b/>
          <w:bCs/>
          <w:lang w:val="ga-IE"/>
        </w:rPr>
        <w:t>Scéim Meantóireachta d’Ionaid Ealaí</w:t>
      </w:r>
      <w:r w:rsidR="004931AB" w:rsidRPr="00E1445F">
        <w:rPr>
          <w:b/>
          <w:bCs/>
          <w:lang w:val="ga-IE"/>
        </w:rPr>
        <w:t>on</w:t>
      </w:r>
      <w:r w:rsidRPr="00E1445F">
        <w:rPr>
          <w:b/>
          <w:bCs/>
          <w:lang w:val="ga-IE"/>
        </w:rPr>
        <w:t xml:space="preserve"> agus Eagr</w:t>
      </w:r>
      <w:r w:rsidR="004931AB" w:rsidRPr="00E1445F">
        <w:rPr>
          <w:b/>
          <w:bCs/>
          <w:lang w:val="ga-IE"/>
        </w:rPr>
        <w:t>aíochtaí</w:t>
      </w:r>
      <w:r w:rsidRPr="00E1445F">
        <w:rPr>
          <w:b/>
          <w:bCs/>
          <w:lang w:val="ga-IE"/>
        </w:rPr>
        <w:t xml:space="preserve"> Ealaí</w:t>
      </w:r>
      <w:r w:rsidR="004931AB" w:rsidRPr="00E1445F">
        <w:rPr>
          <w:b/>
          <w:bCs/>
          <w:lang w:val="ga-IE"/>
        </w:rPr>
        <w:t>on</w:t>
      </w:r>
      <w:r w:rsidRPr="00E1445F">
        <w:rPr>
          <w:b/>
          <w:bCs/>
          <w:lang w:val="ga-IE"/>
        </w:rPr>
        <w:t xml:space="preserve">  </w:t>
      </w:r>
    </w:p>
    <w:p w14:paraId="4FBCB2F2" w14:textId="350417CD" w:rsidR="0019646D" w:rsidRPr="00E1445F" w:rsidRDefault="7A6181FE" w:rsidP="3986BAD9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 xml:space="preserve">San fhómhar seo, sheol Ealaín na Gaeltachta scéim nua tacaíochta meantóireachta </w:t>
      </w:r>
      <w:r w:rsidR="00001E50" w:rsidRPr="00E1445F">
        <w:rPr>
          <w:color w:val="000000" w:themeColor="text1"/>
          <w:lang w:val="ga-IE"/>
        </w:rPr>
        <w:t>d’eagraíochtaí ealaíon ionadbhunaithe</w:t>
      </w:r>
      <w:r w:rsidRPr="00E1445F">
        <w:rPr>
          <w:lang w:val="ga-IE"/>
        </w:rPr>
        <w:t xml:space="preserve"> atá ag fáil maoinithe </w:t>
      </w:r>
      <w:r w:rsidR="00EA3D6C">
        <w:rPr>
          <w:lang w:val="ga-IE"/>
        </w:rPr>
        <w:t>faoin</w:t>
      </w:r>
      <w:r w:rsidR="00EA3D6C" w:rsidRPr="00E1445F">
        <w:rPr>
          <w:lang w:val="ga-IE"/>
        </w:rPr>
        <w:t xml:space="preserve"> </w:t>
      </w:r>
      <w:r w:rsidRPr="00E1445F">
        <w:rPr>
          <w:lang w:val="ga-IE"/>
        </w:rPr>
        <w:t xml:space="preserve">Scéim Cothú. Tá sé dearbhaithe go leanfaidh an </w:t>
      </w:r>
      <w:r w:rsidR="00020E7B" w:rsidRPr="00E1445F">
        <w:rPr>
          <w:lang w:val="ga-IE"/>
        </w:rPr>
        <w:t>Scéim</w:t>
      </w:r>
      <w:r w:rsidRPr="00E1445F">
        <w:rPr>
          <w:lang w:val="ga-IE"/>
        </w:rPr>
        <w:t xml:space="preserve"> seo ar aghaidh i</w:t>
      </w:r>
      <w:r w:rsidR="00EA3D6C">
        <w:rPr>
          <w:lang w:val="ga-IE"/>
        </w:rPr>
        <w:t>n</w:t>
      </w:r>
      <w:r w:rsidRPr="00E1445F">
        <w:rPr>
          <w:lang w:val="ga-IE"/>
        </w:rPr>
        <w:t xml:space="preserve"> 2026. </w:t>
      </w:r>
    </w:p>
    <w:p w14:paraId="5FAC7001" w14:textId="09B125B1" w:rsidR="0019646D" w:rsidRPr="00E1445F" w:rsidRDefault="7A6181FE" w:rsidP="001A1D6C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>Tá painéal saineolaithe curtha le chéile agus tugtar cuireadh d’ionaid ealaíne agus d’eagrais ealaí</w:t>
      </w:r>
      <w:r w:rsidR="24F45466" w:rsidRPr="00E1445F">
        <w:rPr>
          <w:lang w:val="ga-IE"/>
        </w:rPr>
        <w:t>on</w:t>
      </w:r>
      <w:r w:rsidRPr="00E1445F">
        <w:rPr>
          <w:lang w:val="ga-IE"/>
        </w:rPr>
        <w:t xml:space="preserve"> iarratas a dhéanamh ar mheantóireacht sna réimsí thíos, nó ar mheantóireacht i réimse ar leith mura bhfuil sé luaite sa liosta.</w:t>
      </w:r>
    </w:p>
    <w:p w14:paraId="01CC87E9" w14:textId="77777777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Airgeadas</w:t>
      </w:r>
    </w:p>
    <w:p w14:paraId="0D41D5B6" w14:textId="77777777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Beartas Cosanta Leanaí</w:t>
      </w:r>
    </w:p>
    <w:p w14:paraId="2BC6ED7C" w14:textId="1D4E71C3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Clár Inbhuanaitheachta </w:t>
      </w:r>
      <w:r w:rsidR="00EA3D6C">
        <w:rPr>
          <w:sz w:val="24"/>
          <w:szCs w:val="24"/>
          <w:lang w:val="ga-IE"/>
        </w:rPr>
        <w:t>a</w:t>
      </w:r>
      <w:r w:rsidRPr="00E1445F">
        <w:rPr>
          <w:sz w:val="24"/>
          <w:szCs w:val="24"/>
          <w:lang w:val="ga-IE"/>
        </w:rPr>
        <w:t xml:space="preserve"> fhorbairt sna hIonaid Ghaeltachta</w:t>
      </w:r>
    </w:p>
    <w:p w14:paraId="17068D53" w14:textId="77777777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Forbairt Cláir</w:t>
      </w:r>
    </w:p>
    <w:p w14:paraId="6249A900" w14:textId="77777777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Forbairt Lucht Féachana</w:t>
      </w:r>
    </w:p>
    <w:p w14:paraId="341417A7" w14:textId="77777777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Gníomhú ar son na hAeráide &amp; Inbhuanaitheacht</w:t>
      </w:r>
    </w:p>
    <w:p w14:paraId="0AFB7AC3" w14:textId="5BA58984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Measúnú agus Monatóireacht</w:t>
      </w:r>
    </w:p>
    <w:p w14:paraId="52202084" w14:textId="1A9A72D9" w:rsidR="0019646D" w:rsidRPr="00E1445F" w:rsidRDefault="7A6181FE" w:rsidP="3986BA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Poiblíocht </w:t>
      </w:r>
      <w:r w:rsidR="00EA3D6C">
        <w:rPr>
          <w:sz w:val="24"/>
          <w:szCs w:val="24"/>
          <w:lang w:val="ga-IE"/>
        </w:rPr>
        <w:t>agus</w:t>
      </w:r>
      <w:r w:rsidRPr="00E1445F">
        <w:rPr>
          <w:sz w:val="24"/>
          <w:szCs w:val="24"/>
          <w:lang w:val="ga-IE"/>
        </w:rPr>
        <w:t xml:space="preserve"> Margaíocht</w:t>
      </w:r>
    </w:p>
    <w:p w14:paraId="280A4BE1" w14:textId="38D09A8E" w:rsidR="0019646D" w:rsidRPr="00E1445F" w:rsidRDefault="7A6181FE" w:rsidP="001A1D6C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Straitéis Ealaíne</w:t>
      </w:r>
    </w:p>
    <w:p w14:paraId="083300B7" w14:textId="77777777" w:rsidR="00C50C70" w:rsidRPr="00E1445F" w:rsidRDefault="00C50C70" w:rsidP="00C50C70">
      <w:pPr>
        <w:pStyle w:val="BodyText"/>
        <w:spacing w:before="28" w:after="0" w:line="276" w:lineRule="auto"/>
        <w:ind w:left="720"/>
        <w:rPr>
          <w:sz w:val="24"/>
          <w:szCs w:val="24"/>
          <w:lang w:val="ga-IE"/>
        </w:rPr>
      </w:pPr>
    </w:p>
    <w:p w14:paraId="47261537" w14:textId="23ACA6D0" w:rsidR="0019646D" w:rsidRPr="00E1445F" w:rsidRDefault="7A6181FE" w:rsidP="3986BAD9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>Le tuilleadh eolais, déan teagmháil le d’áisitheoir ealaí</w:t>
      </w:r>
      <w:r w:rsidR="22839FA1" w:rsidRPr="00E1445F">
        <w:rPr>
          <w:lang w:val="ga-IE"/>
        </w:rPr>
        <w:t>on</w:t>
      </w:r>
      <w:r w:rsidRPr="00E1445F">
        <w:rPr>
          <w:lang w:val="ga-IE"/>
        </w:rPr>
        <w:t xml:space="preserve"> réigiúnach.</w:t>
      </w:r>
    </w:p>
    <w:p w14:paraId="4AE9C210" w14:textId="6167AD0B" w:rsidR="0019646D" w:rsidRPr="00E1445F" w:rsidRDefault="0019646D" w:rsidP="005A00A9">
      <w:pPr>
        <w:spacing w:before="28" w:after="100" w:line="276" w:lineRule="auto"/>
        <w:ind w:right="142"/>
        <w:jc w:val="both"/>
      </w:pPr>
    </w:p>
    <w:p w14:paraId="2EA6DD41" w14:textId="77777777" w:rsidR="002871B0" w:rsidRPr="00E1445F" w:rsidRDefault="002871B0" w:rsidP="005A00A9">
      <w:pPr>
        <w:spacing w:line="276" w:lineRule="auto"/>
        <w:ind w:right="142"/>
        <w:jc w:val="center"/>
        <w:rPr>
          <w:b/>
          <w:bCs/>
        </w:rPr>
      </w:pPr>
      <w:r w:rsidRPr="00E1445F">
        <w:rPr>
          <w:b/>
          <w:bCs/>
        </w:rPr>
        <w:t>Áisitheoirí Ealaíon</w:t>
      </w:r>
    </w:p>
    <w:p w14:paraId="3C4D1857" w14:textId="77777777" w:rsidR="005A00A9" w:rsidRPr="00E1445F" w:rsidRDefault="005A00A9" w:rsidP="005A00A9">
      <w:pPr>
        <w:spacing w:line="276" w:lineRule="auto"/>
        <w:ind w:right="142"/>
        <w:jc w:val="center"/>
        <w:rPr>
          <w:b/>
          <w:bCs/>
          <w:spacing w:val="2"/>
          <w:sz w:val="16"/>
          <w:szCs w:val="16"/>
        </w:rPr>
      </w:pPr>
    </w:p>
    <w:p w14:paraId="5282E074" w14:textId="730B88B5" w:rsidR="002871B0" w:rsidRPr="00E1445F" w:rsidRDefault="002871B0" w:rsidP="00284742">
      <w:pPr>
        <w:widowControl w:val="0"/>
        <w:spacing w:before="28" w:after="100" w:line="276" w:lineRule="auto"/>
        <w:ind w:right="142"/>
        <w:rPr>
          <w:b/>
          <w:bCs/>
          <w:spacing w:val="16"/>
        </w:rPr>
      </w:pPr>
      <w:r w:rsidRPr="00E1445F">
        <w:rPr>
          <w:b/>
          <w:bCs/>
          <w:spacing w:val="2"/>
        </w:rPr>
        <w:t xml:space="preserve">Tír Chonaill: </w:t>
      </w:r>
      <w:r w:rsidRPr="00E1445F">
        <w:rPr>
          <w:spacing w:val="2"/>
        </w:rPr>
        <w:t>Danielle Nic Pháidín</w:t>
      </w:r>
      <w:bookmarkStart w:id="1" w:name="_Hlk213945554"/>
      <w:r w:rsidRPr="00E1445F">
        <w:rPr>
          <w:spacing w:val="2"/>
        </w:rPr>
        <w:t xml:space="preserve">, </w:t>
      </w:r>
      <w:bookmarkEnd w:id="1"/>
      <w:r w:rsidRPr="00E1445F">
        <w:rPr>
          <w:spacing w:val="2"/>
        </w:rPr>
        <w:t xml:space="preserve">f/ch Údarás na Gaeltachta, </w:t>
      </w:r>
      <w:r w:rsidRPr="00E1445F">
        <w:rPr>
          <w:spacing w:val="8"/>
        </w:rPr>
        <w:t xml:space="preserve">Páirc Ghnó Ghaoth Dobhair, Doirí Beaga, Co. Dhún na nGall, 074 9560100 </w:t>
      </w:r>
      <w:hyperlink r:id="rId13" w:history="1">
        <w:r w:rsidRPr="00E1445F">
          <w:rPr>
            <w:rStyle w:val="Hyperlink"/>
            <w:sz w:val="24"/>
          </w:rPr>
          <w:t>d.nicphaidin@udaras.ie</w:t>
        </w:r>
      </w:hyperlink>
    </w:p>
    <w:p w14:paraId="01E993D1" w14:textId="30F0E7BD" w:rsidR="002871B0" w:rsidRPr="00E1445F" w:rsidRDefault="00284742" w:rsidP="00284742">
      <w:pPr>
        <w:widowControl w:val="0"/>
        <w:spacing w:before="28" w:after="100" w:line="276" w:lineRule="auto"/>
        <w:ind w:right="142"/>
      </w:pPr>
      <w:r w:rsidRPr="00E1445F">
        <w:rPr>
          <w:b/>
          <w:bCs/>
          <w:spacing w:val="16"/>
        </w:rPr>
        <w:t xml:space="preserve">Cúige </w:t>
      </w:r>
      <w:r w:rsidR="002871B0" w:rsidRPr="00E1445F">
        <w:rPr>
          <w:b/>
          <w:bCs/>
          <w:spacing w:val="16"/>
        </w:rPr>
        <w:t xml:space="preserve">Connacht &amp; Co. na Mí: </w:t>
      </w:r>
      <w:r w:rsidR="00FE6C23" w:rsidRPr="00E1445F">
        <w:rPr>
          <w:spacing w:val="16"/>
        </w:rPr>
        <w:t xml:space="preserve">Ceara </w:t>
      </w:r>
      <w:r w:rsidR="00943527" w:rsidRPr="00E1445F">
        <w:rPr>
          <w:spacing w:val="16"/>
        </w:rPr>
        <w:t>Conway</w:t>
      </w:r>
      <w:r w:rsidR="00FE6C23" w:rsidRPr="00E1445F">
        <w:rPr>
          <w:spacing w:val="2"/>
        </w:rPr>
        <w:t>,</w:t>
      </w:r>
      <w:r w:rsidR="0094259F" w:rsidRPr="00E1445F">
        <w:rPr>
          <w:spacing w:val="2"/>
        </w:rPr>
        <w:t xml:space="preserve"> </w:t>
      </w:r>
      <w:r w:rsidR="0094259F" w:rsidRPr="00E1445F">
        <w:rPr>
          <w:spacing w:val="4"/>
        </w:rPr>
        <w:t xml:space="preserve">f/ch Údarás </w:t>
      </w:r>
      <w:r w:rsidR="007F6030" w:rsidRPr="00E1445F">
        <w:rPr>
          <w:spacing w:val="4"/>
        </w:rPr>
        <w:t>n</w:t>
      </w:r>
      <w:r w:rsidR="0094259F" w:rsidRPr="00E1445F">
        <w:rPr>
          <w:spacing w:val="4"/>
        </w:rPr>
        <w:t>a Gaeltachta,</w:t>
      </w:r>
      <w:r w:rsidR="0094259F" w:rsidRPr="00E1445F">
        <w:t xml:space="preserve"> </w:t>
      </w:r>
      <w:r w:rsidR="0038136C" w:rsidRPr="00E1445F">
        <w:t>na Forbacha</w:t>
      </w:r>
      <w:r w:rsidR="0094259F" w:rsidRPr="00E1445F">
        <w:t xml:space="preserve">, Co. </w:t>
      </w:r>
      <w:r w:rsidR="0038136C" w:rsidRPr="00E1445F">
        <w:t>na Gaillimhe, H91 TY22</w:t>
      </w:r>
      <w:r w:rsidR="00DF2E4A" w:rsidRPr="00E1445F">
        <w:t xml:space="preserve"> , 091 503 100 | 085</w:t>
      </w:r>
      <w:r w:rsidR="00EA3D6C">
        <w:t xml:space="preserve"> </w:t>
      </w:r>
      <w:r w:rsidR="00DF2E4A" w:rsidRPr="00E1445F">
        <w:t>2197041</w:t>
      </w:r>
      <w:r w:rsidR="0038136C" w:rsidRPr="00E1445F">
        <w:t xml:space="preserve"> </w:t>
      </w:r>
      <w:hyperlink r:id="rId14" w:history="1">
        <w:r w:rsidR="00FE6C23" w:rsidRPr="00E1445F">
          <w:rPr>
            <w:rStyle w:val="Hyperlink"/>
            <w:sz w:val="24"/>
          </w:rPr>
          <w:t>c.conway@udaras.ie</w:t>
        </w:r>
      </w:hyperlink>
    </w:p>
    <w:p w14:paraId="21B23DDF" w14:textId="26F1922F" w:rsidR="002871B0" w:rsidRPr="00E1445F" w:rsidRDefault="002871B0" w:rsidP="00284742">
      <w:pPr>
        <w:spacing w:line="276" w:lineRule="auto"/>
        <w:ind w:right="142"/>
      </w:pPr>
      <w:r w:rsidRPr="00E1445F">
        <w:rPr>
          <w:b/>
          <w:bCs/>
        </w:rPr>
        <w:t xml:space="preserve">Cúige Mumhan: </w:t>
      </w:r>
      <w:r w:rsidRPr="00E1445F">
        <w:rPr>
          <w:spacing w:val="2"/>
        </w:rPr>
        <w:t>Marina Ní Dhubháin</w:t>
      </w:r>
      <w:r w:rsidRPr="00E1445F">
        <w:t xml:space="preserve">, </w:t>
      </w:r>
      <w:r w:rsidRPr="00E1445F">
        <w:rPr>
          <w:spacing w:val="4"/>
        </w:rPr>
        <w:t xml:space="preserve">f/ch Údarás </w:t>
      </w:r>
      <w:r w:rsidR="007F6030" w:rsidRPr="00E1445F">
        <w:rPr>
          <w:spacing w:val="4"/>
        </w:rPr>
        <w:t>n</w:t>
      </w:r>
      <w:r w:rsidRPr="00E1445F">
        <w:rPr>
          <w:spacing w:val="4"/>
        </w:rPr>
        <w:t>a Gaeltachta,</w:t>
      </w:r>
      <w:r w:rsidRPr="00E1445F">
        <w:t xml:space="preserve"> </w:t>
      </w:r>
      <w:r w:rsidRPr="00E1445F">
        <w:rPr>
          <w:spacing w:val="4"/>
        </w:rPr>
        <w:t>Páirc Ghnó an Daingin, An Daingean, Co. Chiarraí 066 915100</w:t>
      </w:r>
      <w:r w:rsidRPr="00E1445F">
        <w:t xml:space="preserve"> </w:t>
      </w:r>
      <w:hyperlink r:id="rId15">
        <w:r w:rsidR="5362F011" w:rsidRPr="00E1445F">
          <w:rPr>
            <w:rStyle w:val="Hyperlink"/>
            <w:sz w:val="24"/>
          </w:rPr>
          <w:t>m.nidhubhain@udaras.ie</w:t>
        </w:r>
      </w:hyperlink>
      <w:r w:rsidR="5362F011" w:rsidRPr="00E1445F">
        <w:t xml:space="preserve"> </w:t>
      </w:r>
    </w:p>
    <w:p w14:paraId="6F5C9514" w14:textId="740C90D8" w:rsidR="001F3257" w:rsidRPr="00E1445F" w:rsidRDefault="001F3257" w:rsidP="005A00A9">
      <w:pPr>
        <w:widowControl w:val="0"/>
        <w:spacing w:before="28" w:after="100" w:line="276" w:lineRule="auto"/>
        <w:ind w:right="142"/>
        <w:jc w:val="both"/>
        <w:rPr>
          <w:b/>
          <w:bCs/>
          <w:color w:val="000033"/>
        </w:rPr>
      </w:pPr>
    </w:p>
    <w:p w14:paraId="47C0E160" w14:textId="2C92B557" w:rsidR="000B5A0D" w:rsidRPr="00E1445F" w:rsidRDefault="002871B0" w:rsidP="00DF2E4A">
      <w:pPr>
        <w:widowControl w:val="0"/>
        <w:spacing w:before="28" w:after="100" w:line="276" w:lineRule="auto"/>
        <w:ind w:right="142"/>
      </w:pPr>
      <w:r w:rsidRPr="00E1445F">
        <w:rPr>
          <w:b/>
          <w:bCs/>
          <w:color w:val="000033"/>
        </w:rPr>
        <w:t>Tuilleadh Eolais:</w:t>
      </w:r>
      <w:r w:rsidRPr="00E1445F">
        <w:t xml:space="preserve"> </w:t>
      </w:r>
      <w:r w:rsidRPr="00E1445F">
        <w:tab/>
      </w:r>
      <w:hyperlink r:id="rId16">
        <w:r w:rsidRPr="00E1445F">
          <w:rPr>
            <w:rStyle w:val="Hyperlink"/>
            <w:sz w:val="24"/>
          </w:rPr>
          <w:t>ealain@udaras.ie</w:t>
        </w:r>
      </w:hyperlink>
      <w:r w:rsidRPr="00E1445F">
        <w:t xml:space="preserve"> | </w:t>
      </w:r>
      <w:hyperlink r:id="rId17">
        <w:r w:rsidRPr="00E1445F">
          <w:rPr>
            <w:rStyle w:val="Hyperlink"/>
            <w:sz w:val="24"/>
          </w:rPr>
          <w:t>www.ealain.ie</w:t>
        </w:r>
      </w:hyperlink>
    </w:p>
    <w:p w14:paraId="7484FAB4" w14:textId="167AA96A" w:rsidR="002871B0" w:rsidRPr="00E1445F" w:rsidRDefault="000B5A0D" w:rsidP="005F489C">
      <w:pPr>
        <w:spacing w:line="240" w:lineRule="auto"/>
      </w:pPr>
      <w:r w:rsidRPr="00E1445F">
        <w:br w:type="page"/>
      </w:r>
    </w:p>
    <w:p w14:paraId="0F7471AE" w14:textId="077CE666" w:rsidR="00E84418" w:rsidRPr="00E1445F" w:rsidRDefault="1222F9FC" w:rsidP="1D359F9D">
      <w:pPr>
        <w:pStyle w:val="BodyText"/>
        <w:widowControl w:val="0"/>
        <w:spacing w:before="28" w:after="100" w:line="276" w:lineRule="auto"/>
        <w:jc w:val="center"/>
        <w:rPr>
          <w:lang w:val="ga-IE"/>
        </w:rPr>
      </w:pPr>
      <w:r w:rsidRPr="00E1445F">
        <w:rPr>
          <w:noProof/>
          <w:lang w:val="ga-IE"/>
        </w:rPr>
        <w:lastRenderedPageBreak/>
        <w:drawing>
          <wp:inline distT="0" distB="0" distL="0" distR="0" wp14:anchorId="5762C83F" wp14:editId="096D5C07">
            <wp:extent cx="2051050" cy="1123681"/>
            <wp:effectExtent l="0" t="0" r="6350" b="635"/>
            <wp:docPr id="468216137" name="Picture 6" descr="A logo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16137" name="Picture 6" descr="A logo with blue and orang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1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5A15" w14:textId="77777777" w:rsidR="00020E7B" w:rsidRPr="00E1445F" w:rsidRDefault="00020E7B" w:rsidP="005F489C">
      <w:pPr>
        <w:pStyle w:val="BodyText"/>
        <w:spacing w:after="0" w:line="240" w:lineRule="auto"/>
        <w:ind w:right="142"/>
        <w:rPr>
          <w:b/>
          <w:bCs/>
          <w:sz w:val="32"/>
          <w:szCs w:val="32"/>
          <w:u w:val="single"/>
          <w:lang w:val="ga-IE"/>
        </w:rPr>
      </w:pPr>
    </w:p>
    <w:p w14:paraId="28912E1C" w14:textId="37C33DF3" w:rsidR="00812019" w:rsidRPr="00E1445F" w:rsidRDefault="00576297" w:rsidP="59A83E55">
      <w:pPr>
        <w:pStyle w:val="BodyText"/>
        <w:spacing w:after="0" w:line="240" w:lineRule="auto"/>
        <w:ind w:right="142"/>
        <w:jc w:val="center"/>
        <w:rPr>
          <w:b/>
          <w:bCs/>
          <w:sz w:val="32"/>
          <w:szCs w:val="32"/>
          <w:lang w:val="ga-IE"/>
        </w:rPr>
      </w:pPr>
      <w:r w:rsidRPr="00E1445F">
        <w:rPr>
          <w:b/>
          <w:bCs/>
          <w:sz w:val="32"/>
          <w:szCs w:val="32"/>
          <w:lang w:val="ga-IE"/>
        </w:rPr>
        <w:t>Scéim C</w:t>
      </w:r>
      <w:r w:rsidR="007D1035" w:rsidRPr="00E1445F">
        <w:rPr>
          <w:b/>
          <w:bCs/>
          <w:sz w:val="32"/>
          <w:szCs w:val="32"/>
          <w:lang w:val="ga-IE"/>
        </w:rPr>
        <w:t>othú</w:t>
      </w:r>
    </w:p>
    <w:p w14:paraId="679BA323" w14:textId="77777777" w:rsidR="00812019" w:rsidRPr="00E1445F" w:rsidRDefault="00812019" w:rsidP="59A83E55">
      <w:pPr>
        <w:pStyle w:val="BodyText"/>
        <w:spacing w:after="0" w:line="240" w:lineRule="auto"/>
        <w:ind w:right="142"/>
        <w:jc w:val="center"/>
        <w:rPr>
          <w:b/>
          <w:bCs/>
          <w:sz w:val="28"/>
          <w:szCs w:val="28"/>
          <w:u w:val="single"/>
          <w:lang w:val="ga-IE"/>
        </w:rPr>
      </w:pPr>
    </w:p>
    <w:p w14:paraId="4D92EB07" w14:textId="384FC740" w:rsidR="00576297" w:rsidRPr="00E1445F" w:rsidRDefault="005A00A9" w:rsidP="59A83E55">
      <w:pPr>
        <w:pStyle w:val="BodyText"/>
        <w:spacing w:after="0" w:line="240" w:lineRule="auto"/>
        <w:ind w:right="142"/>
        <w:jc w:val="center"/>
        <w:rPr>
          <w:i/>
          <w:iCs/>
          <w:lang w:val="ga-IE"/>
        </w:rPr>
      </w:pPr>
      <w:r w:rsidRPr="00E1445F">
        <w:rPr>
          <w:b/>
          <w:bCs/>
          <w:sz w:val="28"/>
          <w:szCs w:val="28"/>
          <w:lang w:val="ga-IE"/>
        </w:rPr>
        <w:t>Foirm Iarratais</w:t>
      </w:r>
    </w:p>
    <w:p w14:paraId="0CE16647" w14:textId="77777777" w:rsidR="005A00A9" w:rsidRPr="00E1445F" w:rsidRDefault="005A00A9" w:rsidP="59A83E55">
      <w:pPr>
        <w:pStyle w:val="BodyText"/>
        <w:spacing w:after="0" w:line="240" w:lineRule="auto"/>
        <w:ind w:right="142"/>
        <w:jc w:val="center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(le líonadh de réir Chritéir na Scéime)</w:t>
      </w:r>
    </w:p>
    <w:p w14:paraId="0C43B164" w14:textId="77777777" w:rsidR="005A00A9" w:rsidRPr="00E1445F" w:rsidRDefault="005A00A9" w:rsidP="59A83E55">
      <w:pPr>
        <w:pStyle w:val="BodyText"/>
        <w:spacing w:after="0" w:line="240" w:lineRule="auto"/>
        <w:ind w:right="142"/>
        <w:jc w:val="center"/>
        <w:rPr>
          <w:lang w:val="ga-IE"/>
        </w:rPr>
      </w:pPr>
    </w:p>
    <w:p w14:paraId="184F4C81" w14:textId="055FE167" w:rsidR="00576297" w:rsidRPr="00E1445F" w:rsidRDefault="00576297" w:rsidP="59A83E55">
      <w:pPr>
        <w:pStyle w:val="BodyText"/>
        <w:spacing w:after="0" w:line="240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  <w:r w:rsidRPr="00E1445F">
        <w:rPr>
          <w:i/>
          <w:iCs/>
          <w:spacing w:val="8"/>
          <w:sz w:val="28"/>
          <w:szCs w:val="28"/>
          <w:lang w:val="ga-IE"/>
        </w:rPr>
        <w:t xml:space="preserve">Spriocdháta: </w:t>
      </w:r>
      <w:r w:rsidR="3A80228C" w:rsidRPr="00E1445F">
        <w:rPr>
          <w:i/>
          <w:iCs/>
          <w:spacing w:val="8"/>
          <w:sz w:val="28"/>
          <w:szCs w:val="28"/>
          <w:lang w:val="ga-IE"/>
        </w:rPr>
        <w:t>15</w:t>
      </w:r>
      <w:r w:rsidR="001D0BA8" w:rsidRPr="00E1445F">
        <w:rPr>
          <w:i/>
          <w:iCs/>
          <w:spacing w:val="8"/>
          <w:sz w:val="28"/>
          <w:szCs w:val="28"/>
          <w:lang w:val="ga-IE"/>
        </w:rPr>
        <w:t xml:space="preserve"> </w:t>
      </w:r>
      <w:r w:rsidR="003F6C2C" w:rsidRPr="00E1445F">
        <w:rPr>
          <w:i/>
          <w:iCs/>
          <w:spacing w:val="8"/>
          <w:sz w:val="28"/>
          <w:szCs w:val="28"/>
          <w:lang w:val="ga-IE"/>
        </w:rPr>
        <w:t>Eanáir 202</w:t>
      </w:r>
      <w:r w:rsidR="001D2745" w:rsidRPr="00E1445F">
        <w:rPr>
          <w:i/>
          <w:iCs/>
          <w:spacing w:val="8"/>
          <w:sz w:val="28"/>
          <w:szCs w:val="28"/>
          <w:lang w:val="ga-IE"/>
        </w:rPr>
        <w:t>6</w:t>
      </w:r>
    </w:p>
    <w:p w14:paraId="3F05E9C7" w14:textId="77777777" w:rsidR="000E5D09" w:rsidRPr="00E1445F" w:rsidRDefault="000E5D09" w:rsidP="005A00A9">
      <w:pPr>
        <w:spacing w:line="276" w:lineRule="auto"/>
        <w:ind w:right="142"/>
        <w:jc w:val="both"/>
        <w:rPr>
          <w:b/>
          <w:bCs/>
        </w:rPr>
      </w:pPr>
    </w:p>
    <w:p w14:paraId="60E64DC2" w14:textId="31DA4EF5" w:rsidR="00576297" w:rsidRPr="00E1445F" w:rsidRDefault="00576297" w:rsidP="005A00A9">
      <w:pPr>
        <w:spacing w:line="276" w:lineRule="auto"/>
        <w:ind w:right="142"/>
        <w:jc w:val="both"/>
        <w:rPr>
          <w:spacing w:val="-2"/>
        </w:rPr>
      </w:pPr>
      <w:r w:rsidRPr="00E1445F">
        <w:rPr>
          <w:b/>
          <w:bCs/>
        </w:rPr>
        <w:t>1. S</w:t>
      </w:r>
      <w:r w:rsidR="00CC021F" w:rsidRPr="00E1445F">
        <w:rPr>
          <w:b/>
          <w:bCs/>
        </w:rPr>
        <w:t>onraí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56"/>
        <w:gridCol w:w="4552"/>
      </w:tblGrid>
      <w:tr w:rsidR="00576297" w:rsidRPr="00E1445F" w14:paraId="21FB5DDA" w14:textId="77777777" w:rsidTr="59A83E55"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41FCD7" w14:textId="0772525B" w:rsidR="00576297" w:rsidRPr="00E1445F" w:rsidRDefault="00576297" w:rsidP="59A83E55">
            <w:pPr>
              <w:widowControl w:val="0"/>
              <w:tabs>
                <w:tab w:val="right" w:pos="2309"/>
              </w:tabs>
              <w:ind w:right="142"/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E1445F">
              <w:rPr>
                <w:spacing w:val="-2"/>
              </w:rPr>
              <w:t>Ainm an Iarr</w:t>
            </w:r>
            <w:r w:rsidR="00284742" w:rsidRPr="00E1445F">
              <w:rPr>
                <w:spacing w:val="-2"/>
              </w:rPr>
              <w:t>a</w:t>
            </w:r>
            <w:r w:rsidRPr="00E1445F">
              <w:rPr>
                <w:spacing w:val="-2"/>
              </w:rPr>
              <w:t>t</w:t>
            </w:r>
            <w:r w:rsidR="00284742" w:rsidRPr="00E1445F">
              <w:rPr>
                <w:spacing w:val="-2"/>
              </w:rPr>
              <w:t>as</w:t>
            </w:r>
            <w:r w:rsidRPr="00E1445F">
              <w:rPr>
                <w:spacing w:val="-2"/>
              </w:rPr>
              <w:t>óra:</w:t>
            </w:r>
          </w:p>
          <w:p w14:paraId="448DBD7D" w14:textId="3F185776" w:rsidR="00576297" w:rsidRPr="00E1445F" w:rsidRDefault="00576297" w:rsidP="005A00A9">
            <w:pPr>
              <w:spacing w:after="240"/>
              <w:ind w:right="142"/>
              <w:jc w:val="both"/>
              <w:rPr>
                <w:b/>
                <w:bCs/>
              </w:rPr>
            </w:pPr>
            <w:r w:rsidRPr="00E1445F">
              <w:rPr>
                <w:i/>
                <w:iCs/>
                <w:spacing w:val="-2"/>
                <w:sz w:val="22"/>
                <w:szCs w:val="22"/>
              </w:rPr>
              <w:t xml:space="preserve">**(teideal dlíthiúil/cláraithe - </w:t>
            </w:r>
            <w:r w:rsidRPr="00E1445F">
              <w:rPr>
                <w:i/>
                <w:iCs/>
                <w:sz w:val="22"/>
                <w:szCs w:val="22"/>
              </w:rPr>
              <w:t>ba chóir go mbeadh ainm an iarr</w:t>
            </w:r>
            <w:r w:rsidR="0080037D" w:rsidRPr="00E1445F">
              <w:rPr>
                <w:i/>
                <w:iCs/>
                <w:sz w:val="22"/>
                <w:szCs w:val="22"/>
              </w:rPr>
              <w:t>a</w:t>
            </w:r>
            <w:r w:rsidRPr="00E1445F">
              <w:rPr>
                <w:i/>
                <w:iCs/>
                <w:sz w:val="22"/>
                <w:szCs w:val="22"/>
              </w:rPr>
              <w:t>t</w:t>
            </w:r>
            <w:r w:rsidR="0080037D" w:rsidRPr="00E1445F">
              <w:rPr>
                <w:i/>
                <w:iCs/>
                <w:sz w:val="22"/>
                <w:szCs w:val="22"/>
              </w:rPr>
              <w:t>as</w:t>
            </w:r>
            <w:r w:rsidRPr="00E1445F">
              <w:rPr>
                <w:i/>
                <w:iCs/>
                <w:sz w:val="22"/>
                <w:szCs w:val="22"/>
              </w:rPr>
              <w:t>óra mar an gcéanna leis an ainm atá cláraithe do chúrsaí cánach, ar an gcuntas bainc agus ar an mBunreacht/Meabhrán &amp; Airteagail)**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B4825" w14:textId="77777777" w:rsidR="00576297" w:rsidRPr="00E1445F" w:rsidRDefault="00576297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  <w:color w:val="156082"/>
              </w:rPr>
            </w:pPr>
          </w:p>
        </w:tc>
      </w:tr>
      <w:tr w:rsidR="00576297" w:rsidRPr="00E1445F" w14:paraId="311CEDA8" w14:textId="77777777" w:rsidTr="59A83E55">
        <w:trPr>
          <w:trHeight w:val="397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4C46B1" w14:textId="1C9BF7D4" w:rsidR="00576297" w:rsidRPr="00E1445F" w:rsidRDefault="00576297" w:rsidP="005A00A9">
            <w:pPr>
              <w:ind w:right="142"/>
              <w:jc w:val="both"/>
              <w:rPr>
                <w:b/>
                <w:bCs/>
              </w:rPr>
            </w:pPr>
            <w:r w:rsidRPr="00E1445F">
              <w:t>Seoladh: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E891" w14:textId="77777777" w:rsidR="00576297" w:rsidRPr="00E1445F" w:rsidRDefault="00576297" w:rsidP="005A00A9">
            <w:pPr>
              <w:ind w:right="142"/>
              <w:jc w:val="both"/>
              <w:rPr>
                <w:b/>
                <w:bCs/>
              </w:rPr>
            </w:pPr>
          </w:p>
          <w:p w14:paraId="6040CD9D" w14:textId="77777777" w:rsidR="005C161B" w:rsidRPr="00E1445F" w:rsidRDefault="005C161B" w:rsidP="005A00A9">
            <w:pPr>
              <w:ind w:right="142"/>
              <w:jc w:val="both"/>
              <w:rPr>
                <w:b/>
                <w:bCs/>
              </w:rPr>
            </w:pPr>
          </w:p>
        </w:tc>
      </w:tr>
      <w:tr w:rsidR="00576297" w:rsidRPr="00E1445F" w14:paraId="50473281" w14:textId="77777777" w:rsidTr="59A83E55">
        <w:trPr>
          <w:trHeight w:val="454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D615E8" w14:textId="70A8192A" w:rsidR="00576297" w:rsidRPr="00E1445F" w:rsidRDefault="00576297" w:rsidP="005A00A9">
            <w:pPr>
              <w:ind w:right="142"/>
              <w:jc w:val="both"/>
            </w:pPr>
            <w:r w:rsidRPr="00E1445F">
              <w:t>Struchtúr</w:t>
            </w:r>
            <w:r w:rsidR="0533923B" w:rsidRPr="00E1445F">
              <w:t xml:space="preserve"> </w:t>
            </w:r>
            <w:r w:rsidR="244747DD" w:rsidRPr="00E1445F">
              <w:t>D</w:t>
            </w:r>
            <w:r w:rsidR="214553C4" w:rsidRPr="00E1445F">
              <w:t>líthiúil</w:t>
            </w:r>
            <w:r w:rsidRPr="00E1445F">
              <w:t>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30E2" w14:textId="77777777" w:rsidR="00576297" w:rsidRPr="00E1445F" w:rsidRDefault="00576297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576297" w:rsidRPr="00E1445F" w14:paraId="077077E7" w14:textId="77777777" w:rsidTr="59A83E55">
        <w:trPr>
          <w:trHeight w:val="454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6967FD" w14:textId="77777777" w:rsidR="00576297" w:rsidRPr="00E1445F" w:rsidRDefault="00576297" w:rsidP="005A00A9">
            <w:pPr>
              <w:ind w:right="142"/>
              <w:jc w:val="both"/>
              <w:rPr>
                <w:b/>
                <w:bCs/>
              </w:rPr>
            </w:pPr>
            <w:r w:rsidRPr="00E1445F">
              <w:t>Suíomh Gréasáin: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28AF" w14:textId="77777777" w:rsidR="00576297" w:rsidRPr="00E1445F" w:rsidRDefault="00576297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5C161B" w:rsidRPr="00E1445F" w14:paraId="1E69D9F3" w14:textId="77777777" w:rsidTr="59A83E55">
        <w:trPr>
          <w:trHeight w:val="454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292017" w14:textId="267F35AB" w:rsidR="005C161B" w:rsidRPr="00E1445F" w:rsidRDefault="7434DE36" w:rsidP="005A00A9">
            <w:pPr>
              <w:ind w:right="142"/>
              <w:jc w:val="both"/>
            </w:pPr>
            <w:r w:rsidRPr="00E1445F">
              <w:t>Ainm an Phríomhtheagmhálaí: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BEF1" w14:textId="77777777" w:rsidR="005C161B" w:rsidRPr="00E1445F" w:rsidRDefault="005C161B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5C161B" w:rsidRPr="00E1445F" w14:paraId="69DC948F" w14:textId="77777777" w:rsidTr="59A83E55">
        <w:trPr>
          <w:trHeight w:val="454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B4807C" w14:textId="793A96B1" w:rsidR="005C161B" w:rsidRPr="00E1445F" w:rsidRDefault="7434DE36" w:rsidP="005A00A9">
            <w:pPr>
              <w:ind w:right="142"/>
              <w:jc w:val="both"/>
              <w:rPr>
                <w:b/>
                <w:bCs/>
              </w:rPr>
            </w:pPr>
            <w:r w:rsidRPr="00E1445F">
              <w:t>Ríomhphost: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1C4EE" w14:textId="77777777" w:rsidR="005C161B" w:rsidRPr="00E1445F" w:rsidRDefault="005C161B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5C161B" w:rsidRPr="00E1445F" w14:paraId="54F87A89" w14:textId="77777777" w:rsidTr="59A83E55">
        <w:trPr>
          <w:trHeight w:val="454"/>
        </w:trPr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3C1CD5" w14:textId="77777777" w:rsidR="005C161B" w:rsidRPr="00E1445F" w:rsidRDefault="7434DE36" w:rsidP="005A00A9">
            <w:pPr>
              <w:ind w:right="142"/>
              <w:jc w:val="both"/>
              <w:rPr>
                <w:b/>
                <w:bCs/>
              </w:rPr>
            </w:pPr>
            <w:r w:rsidRPr="00E1445F">
              <w:t>Uimhir Ghutháin: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08AB" w14:textId="77777777" w:rsidR="005C161B" w:rsidRPr="00E1445F" w:rsidRDefault="005C161B" w:rsidP="005A00A9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</w:tbl>
    <w:p w14:paraId="39A683C5" w14:textId="77777777" w:rsidR="000E5D09" w:rsidRPr="00E1445F" w:rsidRDefault="000E5D09" w:rsidP="005A00A9">
      <w:pPr>
        <w:tabs>
          <w:tab w:val="right" w:pos="2309"/>
        </w:tabs>
        <w:spacing w:line="276" w:lineRule="auto"/>
        <w:ind w:right="142"/>
        <w:jc w:val="both"/>
      </w:pPr>
    </w:p>
    <w:p w14:paraId="4419DE6E" w14:textId="0DA12F12" w:rsidR="00576297" w:rsidRPr="00E1445F" w:rsidRDefault="00576297" w:rsidP="59A83E55">
      <w:pPr>
        <w:tabs>
          <w:tab w:val="right" w:pos="2309"/>
        </w:tabs>
        <w:spacing w:line="276" w:lineRule="auto"/>
        <w:ind w:right="142"/>
        <w:jc w:val="both"/>
        <w:rPr>
          <w:b/>
          <w:bCs/>
        </w:rPr>
      </w:pPr>
      <w:r w:rsidRPr="00E1445F">
        <w:t xml:space="preserve">Ainmneacha na Stiúrthóirí (Bord </w:t>
      </w:r>
      <w:r w:rsidR="00CC021F" w:rsidRPr="00E1445F">
        <w:t>na</w:t>
      </w:r>
      <w:r w:rsidRPr="00E1445F">
        <w:t xml:space="preserve"> </w:t>
      </w:r>
      <w:r w:rsidR="00CC021F" w:rsidRPr="00E1445F">
        <w:t>h</w:t>
      </w:r>
      <w:r w:rsidRPr="00E1445F">
        <w:t>eagr</w:t>
      </w:r>
      <w:r w:rsidR="00CC021F" w:rsidRPr="00E1445F">
        <w:t>aíochta</w:t>
      </w:r>
      <w:r w:rsidRPr="00E1445F">
        <w:t>):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39"/>
        <w:gridCol w:w="2531"/>
        <w:gridCol w:w="2423"/>
        <w:gridCol w:w="15"/>
      </w:tblGrid>
      <w:tr w:rsidR="00B93C19" w:rsidRPr="00E1445F" w14:paraId="5D35DCB0" w14:textId="77777777" w:rsidTr="59A83E55">
        <w:trPr>
          <w:trHeight w:val="275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2F76EED7" w14:textId="2F62C318" w:rsidR="00576297" w:rsidRPr="00E1445F" w:rsidRDefault="00576297" w:rsidP="005A00A9">
            <w:pPr>
              <w:spacing w:before="120" w:after="120" w:line="276" w:lineRule="auto"/>
              <w:ind w:right="142"/>
              <w:jc w:val="both"/>
              <w:rPr>
                <w:sz w:val="22"/>
                <w:szCs w:val="22"/>
              </w:rPr>
            </w:pPr>
            <w:r w:rsidRPr="00E1445F">
              <w:rPr>
                <w:b/>
                <w:bCs/>
              </w:rPr>
              <w:t xml:space="preserve">Ainm </w:t>
            </w:r>
            <w:r w:rsidRPr="00E1445F">
              <w:rPr>
                <w:sz w:val="22"/>
                <w:szCs w:val="22"/>
              </w:rPr>
              <w:t>(luaigh cé atá mar Chathaoirleach &amp;</w:t>
            </w:r>
          </w:p>
          <w:p w14:paraId="00B56F86" w14:textId="77777777" w:rsidR="00576297" w:rsidRPr="00E1445F" w:rsidRDefault="00576297" w:rsidP="59A83E55">
            <w:pPr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  <w:r w:rsidRPr="00E1445F">
              <w:rPr>
                <w:sz w:val="22"/>
                <w:szCs w:val="22"/>
              </w:rPr>
              <w:t>mar Rúnaí)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4B840ABF" w14:textId="77777777" w:rsidR="00576297" w:rsidRPr="00E1445F" w:rsidRDefault="00576297" w:rsidP="59A83E55">
            <w:pPr>
              <w:spacing w:line="276" w:lineRule="auto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Réimse Saineolais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239D1B87" w14:textId="77777777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rPr>
                <w:b/>
                <w:bCs/>
              </w:rPr>
              <w:t>Bliain</w:t>
            </w:r>
            <w:r w:rsidR="2A10319A" w:rsidRPr="00E1445F">
              <w:rPr>
                <w:b/>
                <w:bCs/>
              </w:rPr>
              <w:t xml:space="preserve"> </w:t>
            </w:r>
            <w:r w:rsidRPr="00E1445F">
              <w:rPr>
                <w:b/>
                <w:bCs/>
              </w:rPr>
              <w:t>Cheapacháin /Athcheapacháin</w:t>
            </w:r>
          </w:p>
        </w:tc>
      </w:tr>
      <w:tr w:rsidR="005C6678" w:rsidRPr="00E1445F" w14:paraId="08F564A8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603330" w14:textId="77777777" w:rsidR="005C6678" w:rsidRPr="00E1445F" w:rsidRDefault="005C6678" w:rsidP="005A00A9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989DD0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B2B9F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5C6678" w:rsidRPr="00E1445F" w14:paraId="4257DBDF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23381A" w14:textId="77777777" w:rsidR="005C6678" w:rsidRPr="00E1445F" w:rsidRDefault="005C6678" w:rsidP="005A00A9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2C2AB0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E9BB3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5C6678" w:rsidRPr="00E1445F" w14:paraId="5CF80661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9ADC8B" w14:textId="77777777" w:rsidR="005C6678" w:rsidRPr="00E1445F" w:rsidRDefault="005C6678" w:rsidP="005A00A9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0B94DE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D05A" w14:textId="77777777" w:rsidR="005C6678" w:rsidRPr="00E1445F" w:rsidRDefault="005C6678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576297" w:rsidRPr="00E1445F" w14:paraId="331E2F5F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19907B" w14:textId="77777777" w:rsidR="00576297" w:rsidRPr="00E1445F" w:rsidRDefault="00576297" w:rsidP="005A00A9">
            <w:pPr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C87EFA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EA74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576297" w:rsidRPr="00E1445F" w14:paraId="3F50D8BD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0C1113" w14:textId="77777777" w:rsidR="00576297" w:rsidRPr="00E1445F" w:rsidRDefault="00576297" w:rsidP="005A00A9">
            <w:pPr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F7DD44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071F6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576297" w:rsidRPr="00E1445F" w14:paraId="017C5414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97937E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021188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5031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576297" w:rsidRPr="00E1445F" w14:paraId="1BF7127A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B22270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DFEBBE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C12F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576297" w:rsidRPr="00E1445F" w14:paraId="31E1B107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8C8319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8E3970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5222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812019" w:rsidRPr="00E1445F" w14:paraId="2C29BCE9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168D19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2FD4D9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5375C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="00812019" w:rsidRPr="00E1445F" w14:paraId="2A57BC91" w14:textId="77777777" w:rsidTr="59A83E55">
        <w:trPr>
          <w:gridAfter w:val="1"/>
          <w:wAfter w:w="15" w:type="dxa"/>
          <w:trHeight w:hRule="exact" w:val="300"/>
        </w:trPr>
        <w:tc>
          <w:tcPr>
            <w:tcW w:w="4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41041F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47EC0F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7CA46" w14:textId="77777777" w:rsidR="00812019" w:rsidRPr="00E1445F" w:rsidRDefault="00812019" w:rsidP="005A00A9">
            <w:pPr>
              <w:snapToGrid w:val="0"/>
              <w:spacing w:line="276" w:lineRule="auto"/>
              <w:ind w:right="142"/>
              <w:jc w:val="both"/>
            </w:pPr>
          </w:p>
        </w:tc>
      </w:tr>
    </w:tbl>
    <w:p w14:paraId="0076F2A5" w14:textId="4E926E24" w:rsidR="2C36E3AE" w:rsidRPr="00E1445F" w:rsidRDefault="2C36E3AE" w:rsidP="2C36E3AE">
      <w:pPr>
        <w:spacing w:line="276" w:lineRule="auto"/>
        <w:ind w:right="142"/>
        <w:jc w:val="both"/>
        <w:rPr>
          <w:sz w:val="22"/>
          <w:szCs w:val="22"/>
        </w:rPr>
      </w:pPr>
    </w:p>
    <w:p w14:paraId="07BDA376" w14:textId="759CB938" w:rsidR="00E9615F" w:rsidRPr="00E1445F" w:rsidRDefault="00133585" w:rsidP="2C36E3AE">
      <w:pPr>
        <w:spacing w:line="276" w:lineRule="auto"/>
        <w:ind w:right="142"/>
        <w:jc w:val="both"/>
        <w:rPr>
          <w:b/>
          <w:bCs/>
          <w:sz w:val="22"/>
          <w:szCs w:val="22"/>
        </w:rPr>
      </w:pPr>
      <w:r w:rsidRPr="00E1445F">
        <w:rPr>
          <w:b/>
          <w:bCs/>
          <w:sz w:val="22"/>
          <w:szCs w:val="22"/>
        </w:rPr>
        <w:t xml:space="preserve">Seoladh ríomhphoist an Chathaoirligh: </w:t>
      </w:r>
    </w:p>
    <w:p w14:paraId="5EF89705" w14:textId="77777777" w:rsidR="00E9615F" w:rsidRPr="00E1445F" w:rsidRDefault="00E9615F" w:rsidP="2C36E3AE">
      <w:pPr>
        <w:spacing w:line="276" w:lineRule="auto"/>
        <w:ind w:right="142"/>
        <w:jc w:val="both"/>
        <w:rPr>
          <w:sz w:val="22"/>
          <w:szCs w:val="22"/>
        </w:rPr>
      </w:pPr>
    </w:p>
    <w:p w14:paraId="4B06D637" w14:textId="6FAC7C48" w:rsidR="006B5260" w:rsidRPr="00E1445F" w:rsidRDefault="00576297" w:rsidP="005A00A9">
      <w:pPr>
        <w:spacing w:line="276" w:lineRule="auto"/>
        <w:ind w:right="142"/>
        <w:jc w:val="both"/>
      </w:pPr>
      <w:r w:rsidRPr="00E1445F">
        <w:rPr>
          <w:b/>
          <w:bCs/>
        </w:rPr>
        <w:t>2.</w:t>
      </w:r>
      <w:r w:rsidRPr="00E1445F">
        <w:t xml:space="preserve"> </w:t>
      </w:r>
      <w:r w:rsidRPr="00E1445F">
        <w:rPr>
          <w:b/>
          <w:bCs/>
        </w:rPr>
        <w:t>F</w:t>
      </w:r>
      <w:r w:rsidR="00CC021F" w:rsidRPr="00E1445F">
        <w:rPr>
          <w:b/>
          <w:bCs/>
        </w:rPr>
        <w:t>aoin Eagraíocht</w:t>
      </w:r>
    </w:p>
    <w:p w14:paraId="5694DAA3" w14:textId="25D4F68C" w:rsidR="00576297" w:rsidRPr="00E1445F" w:rsidRDefault="00576297" w:rsidP="005A00A9">
      <w:pPr>
        <w:spacing w:line="276" w:lineRule="auto"/>
        <w:ind w:right="142"/>
        <w:jc w:val="both"/>
      </w:pPr>
      <w:r w:rsidRPr="00E1445F">
        <w:t>Cúlra</w:t>
      </w:r>
      <w:r w:rsidR="00D86C55" w:rsidRPr="00E1445F">
        <w:t xml:space="preserve"> (dáta bunaithe san áireamh)</w:t>
      </w:r>
      <w:r w:rsidR="00812019" w:rsidRPr="00E1445F">
        <w:t xml:space="preserve">, </w:t>
      </w:r>
      <w:r w:rsidRPr="00E1445F">
        <w:t xml:space="preserve">príomhaidhm </w:t>
      </w:r>
      <w:r w:rsidR="00992E2C" w:rsidRPr="00E1445F">
        <w:t>agus fís ealaíne</w:t>
      </w:r>
      <w:r w:rsidR="00485595" w:rsidRPr="00E1445F">
        <w:t xml:space="preserve"> </w:t>
      </w:r>
      <w:r w:rsidR="00CC021F" w:rsidRPr="00E1445F">
        <w:t>na heagraíochta</w:t>
      </w:r>
      <w:r w:rsidRPr="00E1445F"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576297" w:rsidRPr="00E1445F" w14:paraId="07594FBA" w14:textId="77777777" w:rsidTr="59A83E55">
        <w:tc>
          <w:tcPr>
            <w:tcW w:w="9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519DD6" w14:textId="77777777" w:rsidR="00576297" w:rsidRPr="00E1445F" w:rsidRDefault="00576297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244606B8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7B839C79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1FE057A4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418AD715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7DDCDAFF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791DD750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4173748D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55DE437B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7DE6C157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4D8D29B2" w14:textId="77777777" w:rsidR="006B5260" w:rsidRPr="00E1445F" w:rsidRDefault="006B5260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14:paraId="27948259" w14:textId="77777777" w:rsidR="00E9615F" w:rsidRPr="00E1445F" w:rsidRDefault="00E9615F" w:rsidP="59A83E55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</w:tc>
      </w:tr>
    </w:tbl>
    <w:p w14:paraId="08543950" w14:textId="77777777" w:rsidR="00576297" w:rsidRPr="00E1445F" w:rsidRDefault="00576297" w:rsidP="59A83E55">
      <w:pPr>
        <w:spacing w:before="120" w:after="120" w:line="276" w:lineRule="auto"/>
        <w:ind w:right="142"/>
        <w:jc w:val="both"/>
        <w:rPr>
          <w:b/>
          <w:bCs/>
        </w:rPr>
      </w:pPr>
    </w:p>
    <w:p w14:paraId="00202A31" w14:textId="4EECEA44" w:rsidR="000B2213" w:rsidRPr="00E1445F" w:rsidRDefault="00576297" w:rsidP="005A00A9">
      <w:pPr>
        <w:spacing w:before="120" w:after="120" w:line="276" w:lineRule="auto"/>
        <w:ind w:right="142"/>
        <w:jc w:val="both"/>
      </w:pPr>
      <w:r w:rsidRPr="00E1445F">
        <w:rPr>
          <w:b/>
          <w:bCs/>
        </w:rPr>
        <w:t>3.</w:t>
      </w:r>
      <w:r w:rsidRPr="00E1445F">
        <w:t xml:space="preserve"> </w:t>
      </w:r>
      <w:r w:rsidRPr="00E1445F">
        <w:rPr>
          <w:b/>
          <w:bCs/>
        </w:rPr>
        <w:t>A</w:t>
      </w:r>
      <w:r w:rsidR="00CC021F" w:rsidRPr="00E1445F">
        <w:rPr>
          <w:b/>
          <w:bCs/>
        </w:rPr>
        <w:t>n Clár</w:t>
      </w:r>
    </w:p>
    <w:p w14:paraId="7B30B6AB" w14:textId="0FFBE86A" w:rsidR="006B5260" w:rsidRPr="00E1445F" w:rsidRDefault="00576297" w:rsidP="005A00A9">
      <w:pPr>
        <w:spacing w:before="120" w:after="120" w:line="276" w:lineRule="auto"/>
        <w:ind w:right="142"/>
        <w:jc w:val="both"/>
      </w:pPr>
      <w:r w:rsidRPr="00E1445F">
        <w:t xml:space="preserve">Is freagra cuimsitheach atá ag teastáil anseo, le sonraí faoi imeachtaí agus </w:t>
      </w:r>
      <w:r w:rsidR="00EA3D6C">
        <w:t xml:space="preserve">faoi </w:t>
      </w:r>
      <w:r w:rsidRPr="00E1445F">
        <w:t>ealaíontóirí san áiream</w:t>
      </w:r>
      <w:r w:rsidR="003D1BBB" w:rsidRPr="00E1445F">
        <w:t>h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3D1BBB" w:rsidRPr="00E1445F" w14:paraId="6064E2A6" w14:textId="77777777" w:rsidTr="59A83E55">
        <w:tc>
          <w:tcPr>
            <w:tcW w:w="9498" w:type="dxa"/>
          </w:tcPr>
          <w:p w14:paraId="67AF9F45" w14:textId="5783936B" w:rsidR="003D1BBB" w:rsidRPr="00E1445F" w:rsidRDefault="003D1BBB" w:rsidP="59A83E55">
            <w:pPr>
              <w:pStyle w:val="ListParagraph"/>
              <w:numPr>
                <w:ilvl w:val="0"/>
                <w:numId w:val="19"/>
              </w:numPr>
              <w:spacing w:before="120"/>
              <w:ind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t>Cad iad na mórspriocanna ealaíne a bhfuil an clár seo ag freagairt dóibh?</w:t>
            </w:r>
          </w:p>
          <w:p w14:paraId="577E09E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194FF6E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BC0F1E3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40C5AB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4B9E60A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1C2A02D8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9ED9030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BC5EE38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535EC64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F8F7A9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BE3B572" w14:textId="3BC3519D" w:rsidR="003D1BBB" w:rsidRDefault="003D1BBB" w:rsidP="3986BAD9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14:paraId="1AD126A6" w14:textId="77777777" w:rsidR="000D7201" w:rsidRDefault="000D7201" w:rsidP="3986BAD9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14:paraId="60579FC1" w14:textId="77777777" w:rsidR="000D7201" w:rsidRDefault="000D7201" w:rsidP="3986BAD9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14:paraId="2377428E" w14:textId="77777777" w:rsidR="000D7201" w:rsidRDefault="000D7201" w:rsidP="3986BAD9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14:paraId="27255489" w14:textId="77777777" w:rsidR="000D7201" w:rsidRPr="00E1445F" w:rsidRDefault="000D7201" w:rsidP="3986BAD9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14:paraId="4D0E5EDD" w14:textId="77777777" w:rsidR="003D1BBB" w:rsidRPr="00E1445F" w:rsidRDefault="003D1BBB" w:rsidP="007D1386">
            <w:pPr>
              <w:spacing w:before="120"/>
              <w:ind w:right="142"/>
              <w:jc w:val="both"/>
              <w:rPr>
                <w:sz w:val="22"/>
                <w:szCs w:val="22"/>
              </w:rPr>
            </w:pPr>
          </w:p>
          <w:p w14:paraId="09021D98" w14:textId="0D04DD2E" w:rsidR="003D1BBB" w:rsidRPr="00E1445F" w:rsidRDefault="003D1BBB" w:rsidP="59A83E55">
            <w:pPr>
              <w:pStyle w:val="ListParagraph"/>
              <w:numPr>
                <w:ilvl w:val="0"/>
                <w:numId w:val="19"/>
              </w:numPr>
              <w:spacing w:before="120"/>
              <w:ind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lastRenderedPageBreak/>
              <w:t>Déan cur síos</w:t>
            </w:r>
            <w:r w:rsidR="007D1386" w:rsidRPr="00E1445F">
              <w:rPr>
                <w:sz w:val="22"/>
                <w:szCs w:val="22"/>
                <w:lang w:val="ga-IE"/>
              </w:rPr>
              <w:t xml:space="preserve"> sonrach</w:t>
            </w:r>
            <w:r w:rsidR="00301CC9" w:rsidRPr="00E1445F">
              <w:rPr>
                <w:sz w:val="22"/>
                <w:szCs w:val="22"/>
                <w:lang w:val="ga-IE"/>
              </w:rPr>
              <w:t xml:space="preserve"> agus cuimsitheach</w:t>
            </w:r>
            <w:r w:rsidRPr="00E1445F">
              <w:rPr>
                <w:sz w:val="22"/>
                <w:szCs w:val="22"/>
                <w:lang w:val="ga-IE"/>
              </w:rPr>
              <w:t xml:space="preserve"> ar an gclár ealaíon atá beartaithe don tréimhse mhaoinithe seo</w:t>
            </w:r>
            <w:r w:rsidR="00EA3D6C">
              <w:rPr>
                <w:sz w:val="22"/>
                <w:szCs w:val="22"/>
                <w:lang w:val="ga-IE"/>
              </w:rPr>
              <w:t xml:space="preserve"> </w:t>
            </w:r>
          </w:p>
          <w:p w14:paraId="3135F948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t>(úsáid leathanach breise más gá).</w:t>
            </w:r>
          </w:p>
          <w:p w14:paraId="0A5CA4A6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170BE6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6A96B68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3929BF62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3E5B66F1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79B61CA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E4C3003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DAF14C0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5E8879F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D8AA9DA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CA70143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12419193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DB8D457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E1F7D06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308ECD82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3852C9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B0ED506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DCA79F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59F2E48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D9A5D24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B820F55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3CEBE068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4688B84E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FFAD1E9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5729321C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09EF360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3D96E9CA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B2F43A5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2AECEA81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6B7B88B6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1FD378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B0ED98B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748E0ED0" w14:textId="77777777" w:rsidR="003D1BBB" w:rsidRPr="00E1445F" w:rsidRDefault="003D1BBB" w:rsidP="59A83E55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14:paraId="0CB865A2" w14:textId="77777777" w:rsidR="003D1BBB" w:rsidRPr="00E1445F" w:rsidRDefault="003D1BBB" w:rsidP="005A00A9">
            <w:pPr>
              <w:spacing w:before="120" w:after="120" w:line="276" w:lineRule="auto"/>
              <w:ind w:right="142"/>
              <w:jc w:val="both"/>
            </w:pPr>
          </w:p>
          <w:p w14:paraId="618C59FB" w14:textId="77777777" w:rsidR="00020E7B" w:rsidRPr="00E1445F" w:rsidRDefault="00020E7B" w:rsidP="005A00A9">
            <w:pPr>
              <w:spacing w:before="120" w:after="120" w:line="276" w:lineRule="auto"/>
              <w:ind w:right="142"/>
              <w:jc w:val="both"/>
            </w:pPr>
          </w:p>
        </w:tc>
      </w:tr>
    </w:tbl>
    <w:p w14:paraId="1ED17A6F" w14:textId="77777777" w:rsidR="007515F7" w:rsidRPr="00E1445F" w:rsidRDefault="007515F7" w:rsidP="3986BAD9">
      <w:pPr>
        <w:widowControl w:val="0"/>
        <w:spacing w:before="120" w:after="120" w:line="276" w:lineRule="auto"/>
        <w:ind w:right="142"/>
        <w:jc w:val="both"/>
        <w:rPr>
          <w:b/>
        </w:rPr>
      </w:pPr>
    </w:p>
    <w:p w14:paraId="2E0F0BF9" w14:textId="5C372FBB" w:rsidR="00576297" w:rsidRPr="00E1445F" w:rsidRDefault="00576297" w:rsidP="3986BAD9">
      <w:pPr>
        <w:widowControl w:val="0"/>
        <w:spacing w:before="120" w:after="120" w:line="276" w:lineRule="auto"/>
        <w:ind w:right="142"/>
        <w:jc w:val="both"/>
      </w:pPr>
      <w:r w:rsidRPr="00E1445F">
        <w:rPr>
          <w:b/>
        </w:rPr>
        <w:t xml:space="preserve">4. </w:t>
      </w:r>
      <w:r w:rsidR="00E352E4" w:rsidRPr="00E1445F">
        <w:rPr>
          <w:b/>
        </w:rPr>
        <w:t>Figiúirí a bhaineann leis an gclár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22"/>
        <w:gridCol w:w="1985"/>
        <w:gridCol w:w="1701"/>
      </w:tblGrid>
      <w:tr w:rsidR="00BF576E" w:rsidRPr="00E1445F" w14:paraId="5656B07B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4B0E1A" w14:textId="77777777" w:rsidR="00576297" w:rsidRPr="00E1445F" w:rsidRDefault="00576297" w:rsidP="005A00A9">
            <w:pPr>
              <w:widowControl w:val="0"/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68A939" w14:textId="19C0F2D1" w:rsidR="00576297" w:rsidRPr="00E1445F" w:rsidRDefault="00576297" w:rsidP="00CC3811">
            <w:pPr>
              <w:widowControl w:val="0"/>
              <w:spacing w:line="276" w:lineRule="auto"/>
              <w:ind w:right="142"/>
              <w:rPr>
                <w:b/>
                <w:bCs/>
                <w:sz w:val="22"/>
                <w:szCs w:val="22"/>
              </w:rPr>
            </w:pPr>
            <w:r w:rsidRPr="00E1445F">
              <w:rPr>
                <w:b/>
                <w:bCs/>
                <w:sz w:val="22"/>
                <w:szCs w:val="22"/>
              </w:rPr>
              <w:t>Figiúirí cruinn</w:t>
            </w:r>
            <w:r w:rsidR="2A10319A" w:rsidRPr="00E1445F">
              <w:rPr>
                <w:b/>
                <w:bCs/>
                <w:sz w:val="22"/>
                <w:szCs w:val="22"/>
              </w:rPr>
              <w:t>e</w:t>
            </w:r>
            <w:r w:rsidRPr="00E1445F">
              <w:rPr>
                <w:b/>
                <w:bCs/>
                <w:sz w:val="22"/>
                <w:szCs w:val="22"/>
              </w:rPr>
              <w:t xml:space="preserve"> ón tréimhse</w:t>
            </w:r>
            <w:r w:rsidR="00CC3811" w:rsidRPr="00E1445F">
              <w:rPr>
                <w:b/>
                <w:bCs/>
                <w:sz w:val="22"/>
                <w:szCs w:val="22"/>
              </w:rPr>
              <w:t xml:space="preserve"> m</w:t>
            </w:r>
            <w:r w:rsidR="00EA3D6C">
              <w:rPr>
                <w:b/>
                <w:bCs/>
                <w:sz w:val="22"/>
                <w:szCs w:val="22"/>
              </w:rPr>
              <w:t>h</w:t>
            </w:r>
            <w:r w:rsidR="00CC3811" w:rsidRPr="00E1445F">
              <w:rPr>
                <w:b/>
                <w:bCs/>
                <w:sz w:val="22"/>
                <w:szCs w:val="22"/>
              </w:rPr>
              <w:t>aoinithe</w:t>
            </w:r>
            <w:r w:rsidRPr="00E1445F">
              <w:rPr>
                <w:b/>
                <w:bCs/>
                <w:sz w:val="22"/>
                <w:szCs w:val="22"/>
              </w:rPr>
              <w:t xml:space="preserve"> seo caite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30EF3D" w14:textId="77777777" w:rsidR="00576297" w:rsidRPr="00E1445F" w:rsidRDefault="00576297" w:rsidP="00CC3811">
            <w:pPr>
              <w:widowControl w:val="0"/>
              <w:spacing w:line="276" w:lineRule="auto"/>
              <w:ind w:right="142"/>
              <w:rPr>
                <w:sz w:val="22"/>
                <w:szCs w:val="22"/>
              </w:rPr>
            </w:pPr>
            <w:r w:rsidRPr="00E1445F">
              <w:rPr>
                <w:b/>
                <w:bCs/>
                <w:sz w:val="22"/>
                <w:szCs w:val="22"/>
              </w:rPr>
              <w:t>Figiúirí measta do thréimhse an iarratais</w:t>
            </w:r>
          </w:p>
        </w:tc>
      </w:tr>
      <w:tr w:rsidR="00BF576E" w:rsidRPr="00E1445F" w14:paraId="6E9ED18D" w14:textId="77777777" w:rsidTr="00B34BB9">
        <w:trPr>
          <w:trHeight w:val="407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BD36CC" w14:textId="687DD482" w:rsidR="00576297" w:rsidRPr="00E1445F" w:rsidRDefault="00576297" w:rsidP="005A00A9">
            <w:pPr>
              <w:widowControl w:val="0"/>
              <w:spacing w:line="276" w:lineRule="auto"/>
              <w:ind w:right="142"/>
              <w:jc w:val="both"/>
            </w:pPr>
            <w:r w:rsidRPr="00E1445F">
              <w:t>Dátaí/tréimhse ama don c</w:t>
            </w:r>
            <w:r w:rsidR="2A10319A" w:rsidRPr="00E1445F">
              <w:t>h</w:t>
            </w:r>
            <w:r w:rsidRPr="00E1445F">
              <w:t>lár: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EC2154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C7589A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BF576E" w:rsidRPr="00E1445F" w14:paraId="567EA12A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DDA049C" w14:textId="7DC43F7F" w:rsidR="00576297" w:rsidRPr="00E1445F" w:rsidRDefault="00576297" w:rsidP="59A83E55">
            <w:pPr>
              <w:widowControl w:val="0"/>
              <w:spacing w:line="276" w:lineRule="auto"/>
              <w:ind w:right="142"/>
              <w:jc w:val="both"/>
            </w:pPr>
            <w:r w:rsidRPr="00E1445F">
              <w:t>Líon na n-ealaíontóirí</w:t>
            </w:r>
            <w:r w:rsidR="2916BB81" w:rsidRPr="00E1445F">
              <w:t>,</w:t>
            </w:r>
            <w:r w:rsidR="3F6F5B25" w:rsidRPr="00E1445F">
              <w:t xml:space="preserve"> </w:t>
            </w:r>
            <w:r w:rsidR="7D1993CC" w:rsidRPr="00E1445F">
              <w:t>a</w:t>
            </w:r>
            <w:r w:rsidR="006702FD" w:rsidRPr="00E1445F">
              <w:t>tá ag fáil táille</w:t>
            </w:r>
            <w:r w:rsidRPr="00E1445F">
              <w:t xml:space="preserve">, </w:t>
            </w:r>
            <w:r w:rsidR="28EA20FB" w:rsidRPr="00E1445F">
              <w:t>a</w:t>
            </w:r>
            <w:r w:rsidR="00FB1C34" w:rsidRPr="00E1445F">
              <w:t>tá</w:t>
            </w:r>
            <w:r w:rsidR="28EA20FB" w:rsidRPr="00E1445F">
              <w:t xml:space="preserve"> </w:t>
            </w:r>
            <w:r w:rsidRPr="00E1445F">
              <w:t>páirteach sa chlár: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EFAE37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FB29C7" w14:textId="77777777" w:rsidR="00576297" w:rsidRPr="00E1445F" w:rsidRDefault="00576297" w:rsidP="59A83E55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="00BF576E" w:rsidRPr="00E1445F" w14:paraId="1D0DD2A0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2F9BB6C" w14:textId="7809B21E" w:rsidR="007E23F5" w:rsidRPr="00E1445F" w:rsidRDefault="00576297" w:rsidP="005A00A9">
            <w:pPr>
              <w:widowControl w:val="0"/>
              <w:spacing w:line="276" w:lineRule="auto"/>
              <w:ind w:right="142"/>
              <w:jc w:val="both"/>
            </w:pPr>
            <w:r w:rsidRPr="00E1445F">
              <w:t xml:space="preserve">Líon na n-oibrithe nach ealaíontóirí iad, </w:t>
            </w:r>
            <w:r w:rsidR="006702FD" w:rsidRPr="00E1445F">
              <w:t>atá ag fáil táille</w:t>
            </w:r>
            <w:r w:rsidR="214553C4" w:rsidRPr="00E1445F">
              <w:t>,</w:t>
            </w:r>
            <w:r w:rsidRPr="00E1445F">
              <w:t xml:space="preserve"> a</w:t>
            </w:r>
            <w:r w:rsidR="00FB1C34" w:rsidRPr="00E1445F">
              <w:t>tá ag</w:t>
            </w:r>
            <w:r w:rsidR="161AD91F" w:rsidRPr="00E1445F">
              <w:t xml:space="preserve"> t</w:t>
            </w:r>
            <w:r w:rsidR="00FB1C34" w:rsidRPr="00E1445F">
              <w:t>acú</w:t>
            </w:r>
            <w:r w:rsidRPr="00E1445F">
              <w:t xml:space="preserve"> leis an gclár (mar shampla riarthóirí, teicneoirí, stiúrthóirí ealaíne):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97FF0A" w14:textId="77777777" w:rsidR="006E1F18" w:rsidRPr="00E1445F" w:rsidRDefault="006E1F18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0168C" w14:textId="77777777" w:rsidR="00576297" w:rsidRPr="00E1445F" w:rsidRDefault="00576297" w:rsidP="59A83E55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="00BF576E" w:rsidRPr="00E1445F" w14:paraId="59A28077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6560ED4" w14:textId="108E7A73" w:rsidR="00576297" w:rsidRPr="00E1445F" w:rsidRDefault="00576297" w:rsidP="59A83E55">
            <w:pPr>
              <w:widowControl w:val="0"/>
              <w:spacing w:line="276" w:lineRule="auto"/>
              <w:ind w:right="142"/>
              <w:jc w:val="both"/>
            </w:pPr>
            <w:r w:rsidRPr="00E1445F">
              <w:t>Líon na n-oibrithe deonacha a</w:t>
            </w:r>
            <w:r w:rsidR="00596E75" w:rsidRPr="00E1445F">
              <w:t>tá ag</w:t>
            </w:r>
            <w:r w:rsidRPr="00E1445F">
              <w:t xml:space="preserve"> </w:t>
            </w:r>
            <w:r w:rsidR="1F47BF9C" w:rsidRPr="00E1445F">
              <w:t>t</w:t>
            </w:r>
            <w:r w:rsidR="00596E75" w:rsidRPr="00E1445F">
              <w:t>acú</w:t>
            </w:r>
            <w:r w:rsidR="1F47BF9C" w:rsidRPr="00E1445F">
              <w:t xml:space="preserve"> </w:t>
            </w:r>
            <w:r w:rsidRPr="00E1445F">
              <w:t>leis an gclár: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83B887" w14:textId="20226848" w:rsidR="007E23F5" w:rsidRPr="00E1445F" w:rsidRDefault="007E23F5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4AE0E5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="00BF576E" w:rsidRPr="00E1445F" w14:paraId="32616934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A2735D0" w14:textId="4F2F9428" w:rsidR="00576297" w:rsidRPr="00E1445F" w:rsidRDefault="3B4FD928" w:rsidP="59A83E55">
            <w:pPr>
              <w:widowControl w:val="0"/>
              <w:spacing w:line="276" w:lineRule="auto"/>
              <w:ind w:right="142"/>
            </w:pPr>
            <w:r w:rsidRPr="00E1445F">
              <w:t>Líon/</w:t>
            </w:r>
            <w:r w:rsidR="00576297" w:rsidRPr="00E1445F">
              <w:t>Spriocmhéid d</w:t>
            </w:r>
            <w:r w:rsidR="00F55CBD" w:rsidRPr="00E1445F">
              <w:t>e</w:t>
            </w:r>
            <w:r w:rsidR="00576297" w:rsidRPr="00E1445F">
              <w:t>n lucht féachana/éisteachta/rannpháirtithe don tréimhse seo</w:t>
            </w:r>
            <w:r w:rsidR="3F6F5B25" w:rsidRPr="00E1445F">
              <w:t xml:space="preserve"> a</w:t>
            </w:r>
            <w:r w:rsidR="00596E75" w:rsidRPr="00E1445F">
              <w:t>tá ag</w:t>
            </w:r>
            <w:r w:rsidR="3F6F5B25" w:rsidRPr="00E1445F">
              <w:t xml:space="preserve"> </w:t>
            </w:r>
            <w:r w:rsidR="75DA6F1A" w:rsidRPr="00E1445F">
              <w:t>íoc</w:t>
            </w:r>
            <w:r w:rsidR="00576297" w:rsidRPr="00E1445F">
              <w:t xml:space="preserve"> as ticéid: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484B92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88062B" w14:textId="77777777" w:rsidR="00576297" w:rsidRPr="00E1445F" w:rsidRDefault="00576297" w:rsidP="59A83E55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="00BF576E" w:rsidRPr="00E1445F" w14:paraId="553062F6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E0DB19A" w14:textId="3FDAF0BE" w:rsidR="00576297" w:rsidRPr="00E1445F" w:rsidRDefault="3B4FD928" w:rsidP="59A83E55">
            <w:pPr>
              <w:widowControl w:val="0"/>
              <w:spacing w:line="276" w:lineRule="auto"/>
              <w:ind w:right="142"/>
            </w:pPr>
            <w:r w:rsidRPr="00E1445F">
              <w:t>Líon/</w:t>
            </w:r>
            <w:r w:rsidR="00576297" w:rsidRPr="00E1445F">
              <w:t>Spriocmhéid d</w:t>
            </w:r>
            <w:r w:rsidR="00F55CBD" w:rsidRPr="00E1445F">
              <w:t>e</w:t>
            </w:r>
            <w:r w:rsidR="00576297" w:rsidRPr="00E1445F">
              <w:t>n lucht féachana/éisteachta/rannpháirtíochta a</w:t>
            </w:r>
            <w:r w:rsidR="00FB1C34" w:rsidRPr="00E1445F">
              <w:t>tá ag</w:t>
            </w:r>
            <w:r w:rsidR="00576297" w:rsidRPr="00E1445F">
              <w:t xml:space="preserve"> freast</w:t>
            </w:r>
            <w:r w:rsidR="00F55CBD" w:rsidRPr="00E1445F">
              <w:t>a</w:t>
            </w:r>
            <w:r w:rsidR="614E329E" w:rsidRPr="00E1445F">
              <w:t>l</w:t>
            </w:r>
            <w:r w:rsidR="3F6F5B25" w:rsidRPr="00E1445F">
              <w:t xml:space="preserve"> </w:t>
            </w:r>
            <w:r w:rsidR="00576297" w:rsidRPr="00E1445F">
              <w:t>saor in aisce: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63463F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8ACEE7" w14:textId="77777777" w:rsidR="00576297" w:rsidRPr="00E1445F" w:rsidRDefault="00576297" w:rsidP="59A83E55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="1C56C98C" w:rsidRPr="00E1445F" w14:paraId="72DE2835" w14:textId="77777777" w:rsidTr="00B34BB9">
        <w:trPr>
          <w:trHeight w:val="23"/>
        </w:trPr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7993C5" w14:textId="7DF3580D" w:rsidR="79B16A1E" w:rsidRPr="00E1445F" w:rsidRDefault="79B16A1E" w:rsidP="1C56C98C">
            <w:pPr>
              <w:widowControl w:val="0"/>
              <w:spacing w:before="120"/>
            </w:pPr>
            <w:r>
              <w:t xml:space="preserve">An líon </w:t>
            </w:r>
            <w:r w:rsidR="00EA3D6C">
              <w:t>l</w:t>
            </w:r>
            <w:r>
              <w:t xml:space="preserve">ucht </w:t>
            </w:r>
            <w:r w:rsidR="00EA3D6C">
              <w:t>f</w:t>
            </w:r>
            <w:r>
              <w:t>éachana/</w:t>
            </w:r>
            <w:r w:rsidR="00EA3D6C">
              <w:t>é</w:t>
            </w:r>
            <w:r>
              <w:t xml:space="preserve">isteachta/ </w:t>
            </w:r>
            <w:r w:rsidR="00EA3D6C">
              <w:t>r</w:t>
            </w:r>
            <w:r>
              <w:t xml:space="preserve">annpháirtíochta óg </w:t>
            </w:r>
            <w:r w:rsidR="00BA47CA">
              <w:t>atá</w:t>
            </w:r>
            <w:r>
              <w:t xml:space="preserve"> ag freastal ar imeachtaí: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BE966A" w14:textId="4FCD2B83" w:rsidR="1C56C98C" w:rsidRPr="00E1445F" w:rsidRDefault="1C56C98C" w:rsidP="1C56C98C">
            <w:pPr>
              <w:spacing w:line="276" w:lineRule="auto"/>
              <w:jc w:val="both"/>
              <w:rPr>
                <w:rFonts w:ascii="Aptos" w:hAnsi="Aptos"/>
                <w:color w:val="156082" w:themeColor="accen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8B1CF7" w14:textId="3BD0BC1F" w:rsidR="1C56C98C" w:rsidRPr="00E1445F" w:rsidRDefault="1C56C98C" w:rsidP="1C56C98C">
            <w:pPr>
              <w:spacing w:line="276" w:lineRule="auto"/>
              <w:jc w:val="both"/>
              <w:rPr>
                <w:rFonts w:ascii="Aptos" w:hAnsi="Aptos"/>
                <w:color w:val="0070C0"/>
              </w:rPr>
            </w:pPr>
          </w:p>
        </w:tc>
      </w:tr>
    </w:tbl>
    <w:p w14:paraId="17BEE341" w14:textId="77777777" w:rsidR="00576297" w:rsidRPr="00E1445F" w:rsidRDefault="00576297" w:rsidP="59A83E55">
      <w:pPr>
        <w:spacing w:line="276" w:lineRule="auto"/>
        <w:ind w:right="142"/>
        <w:jc w:val="both"/>
        <w:rPr>
          <w:b/>
          <w:bCs/>
        </w:rPr>
      </w:pPr>
    </w:p>
    <w:p w14:paraId="52596B21" w14:textId="4254EE62" w:rsidR="000B2213" w:rsidRPr="00E1445F" w:rsidRDefault="00576297" w:rsidP="005A00A9">
      <w:pPr>
        <w:ind w:right="142"/>
        <w:jc w:val="both"/>
      </w:pPr>
      <w:r w:rsidRPr="00E1445F">
        <w:rPr>
          <w:b/>
          <w:bCs/>
        </w:rPr>
        <w:t>5.</w:t>
      </w:r>
      <w:r w:rsidRPr="00E1445F">
        <w:t xml:space="preserve"> </w:t>
      </w:r>
      <w:r w:rsidR="00E352E4" w:rsidRPr="00E1445F">
        <w:rPr>
          <w:b/>
          <w:bCs/>
        </w:rPr>
        <w:t>Forbairt lucht féachana agus rannpháirtíochta</w:t>
      </w:r>
    </w:p>
    <w:p w14:paraId="1120F9C6" w14:textId="0082721C" w:rsidR="00576297" w:rsidRPr="00E1445F" w:rsidRDefault="00BE5353" w:rsidP="000F0FB0">
      <w:pPr>
        <w:ind w:right="142"/>
        <w:jc w:val="both"/>
      </w:pPr>
      <w:r w:rsidRPr="00E1445F">
        <w:t>Déan cur síos ar an gcur chuige atá beartaithe agaibh chun freastal ar an bpobal ina iomláine agus rannpháirtíocht an phoba</w:t>
      </w:r>
      <w:r w:rsidR="00F55CBD" w:rsidRPr="00E1445F">
        <w:t>i</w:t>
      </w:r>
      <w:r w:rsidRPr="00E1445F">
        <w:t>l sa chlár a mhéadú. Inis dúinn faoi</w:t>
      </w:r>
      <w:r w:rsidR="00F55CBD" w:rsidRPr="00E1445F">
        <w:t>n</w:t>
      </w:r>
      <w:r w:rsidRPr="00E1445F">
        <w:t xml:space="preserve"> mbunús </w:t>
      </w:r>
      <w:r w:rsidR="00F55CBD" w:rsidRPr="00E1445F">
        <w:t>atá leis</w:t>
      </w:r>
      <w:r w:rsidRPr="00E1445F">
        <w:t xml:space="preserve"> na figiúirí measta lucht féachana atá leagtha amach faoi (4) thuas.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576297" w:rsidRPr="00E1445F" w14:paraId="4CDAD01A" w14:textId="77777777" w:rsidTr="59A83E55">
        <w:tc>
          <w:tcPr>
            <w:tcW w:w="9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B6438" w14:textId="77777777" w:rsidR="00576297" w:rsidRPr="00E1445F" w:rsidRDefault="00576297" w:rsidP="005A00A9">
            <w:pPr>
              <w:ind w:right="142"/>
              <w:jc w:val="both"/>
            </w:pPr>
          </w:p>
          <w:p w14:paraId="73B086F1" w14:textId="77777777" w:rsidR="00576297" w:rsidRPr="00E1445F" w:rsidRDefault="00576297" w:rsidP="005A00A9">
            <w:pPr>
              <w:ind w:right="142"/>
              <w:jc w:val="both"/>
              <w:rPr>
                <w:b/>
                <w:bCs/>
                <w:color w:val="FF0000"/>
              </w:rPr>
            </w:pPr>
          </w:p>
          <w:p w14:paraId="5635BA25" w14:textId="77777777" w:rsidR="00576297" w:rsidRPr="00E1445F" w:rsidRDefault="00576297" w:rsidP="005A00A9">
            <w:pPr>
              <w:ind w:right="142"/>
              <w:jc w:val="both"/>
            </w:pPr>
          </w:p>
          <w:p w14:paraId="646D3376" w14:textId="77777777" w:rsidR="006B5260" w:rsidRPr="00E1445F" w:rsidRDefault="006B5260" w:rsidP="005A00A9">
            <w:pPr>
              <w:ind w:right="142"/>
              <w:jc w:val="both"/>
            </w:pPr>
          </w:p>
          <w:p w14:paraId="2AEB6812" w14:textId="77777777" w:rsidR="006B5260" w:rsidRPr="00E1445F" w:rsidRDefault="006B5260" w:rsidP="005A00A9">
            <w:pPr>
              <w:ind w:right="142"/>
              <w:jc w:val="both"/>
            </w:pPr>
          </w:p>
          <w:p w14:paraId="0EE7304E" w14:textId="77777777" w:rsidR="006B5260" w:rsidRPr="00E1445F" w:rsidRDefault="006B5260" w:rsidP="005A00A9">
            <w:pPr>
              <w:ind w:right="142"/>
              <w:jc w:val="both"/>
            </w:pPr>
          </w:p>
          <w:p w14:paraId="7BC79D2F" w14:textId="77777777" w:rsidR="006B5260" w:rsidRPr="00E1445F" w:rsidRDefault="006B5260" w:rsidP="005A00A9">
            <w:pPr>
              <w:ind w:right="142"/>
              <w:jc w:val="both"/>
            </w:pPr>
          </w:p>
          <w:p w14:paraId="05AF0243" w14:textId="77777777" w:rsidR="006B5260" w:rsidRPr="00E1445F" w:rsidRDefault="006B5260" w:rsidP="005A00A9">
            <w:pPr>
              <w:ind w:right="142"/>
              <w:jc w:val="both"/>
            </w:pPr>
          </w:p>
          <w:p w14:paraId="221CF700" w14:textId="77777777" w:rsidR="006B5260" w:rsidRPr="00E1445F" w:rsidRDefault="006B5260" w:rsidP="005A00A9">
            <w:pPr>
              <w:ind w:right="142"/>
              <w:jc w:val="both"/>
            </w:pPr>
          </w:p>
          <w:p w14:paraId="450FEA23" w14:textId="77777777" w:rsidR="006B5260" w:rsidRPr="00E1445F" w:rsidRDefault="006B5260" w:rsidP="005A00A9">
            <w:pPr>
              <w:ind w:right="142"/>
              <w:jc w:val="both"/>
            </w:pPr>
          </w:p>
          <w:p w14:paraId="7103577F" w14:textId="77777777" w:rsidR="006B5260" w:rsidRPr="00E1445F" w:rsidRDefault="006B5260" w:rsidP="005A00A9">
            <w:pPr>
              <w:ind w:right="142"/>
              <w:jc w:val="both"/>
            </w:pPr>
          </w:p>
          <w:p w14:paraId="593E38DE" w14:textId="77777777" w:rsidR="006B5260" w:rsidRPr="00E1445F" w:rsidRDefault="006B5260" w:rsidP="005A00A9">
            <w:pPr>
              <w:ind w:right="142"/>
              <w:jc w:val="both"/>
            </w:pPr>
          </w:p>
          <w:p w14:paraId="11117B81" w14:textId="77777777" w:rsidR="006B5260" w:rsidRPr="00E1445F" w:rsidRDefault="006B5260" w:rsidP="005A00A9">
            <w:pPr>
              <w:ind w:right="142"/>
              <w:jc w:val="both"/>
            </w:pPr>
          </w:p>
          <w:p w14:paraId="7EB241D5" w14:textId="77777777" w:rsidR="006B5260" w:rsidRPr="00E1445F" w:rsidRDefault="006B5260" w:rsidP="005A00A9">
            <w:pPr>
              <w:ind w:right="142"/>
              <w:jc w:val="both"/>
            </w:pPr>
          </w:p>
          <w:p w14:paraId="39362C5D" w14:textId="77777777" w:rsidR="006B5260" w:rsidRPr="00E1445F" w:rsidRDefault="006B5260" w:rsidP="005A00A9">
            <w:pPr>
              <w:ind w:right="142"/>
              <w:jc w:val="both"/>
            </w:pPr>
          </w:p>
          <w:p w14:paraId="4E0AB459" w14:textId="77777777" w:rsidR="006B5260" w:rsidRPr="00E1445F" w:rsidRDefault="006B5260" w:rsidP="005A00A9">
            <w:pPr>
              <w:ind w:right="142"/>
              <w:jc w:val="both"/>
            </w:pPr>
          </w:p>
          <w:p w14:paraId="138B2038" w14:textId="77777777" w:rsidR="006B5260" w:rsidRPr="00E1445F" w:rsidRDefault="006B5260" w:rsidP="005A00A9">
            <w:pPr>
              <w:ind w:right="142"/>
              <w:jc w:val="both"/>
            </w:pPr>
          </w:p>
          <w:p w14:paraId="37CEB1CF" w14:textId="77777777" w:rsidR="006B5260" w:rsidRPr="00E1445F" w:rsidRDefault="006B5260" w:rsidP="005A00A9">
            <w:pPr>
              <w:ind w:right="142"/>
              <w:jc w:val="both"/>
            </w:pPr>
          </w:p>
          <w:p w14:paraId="0E1F498F" w14:textId="79385328" w:rsidR="00576297" w:rsidRPr="00E1445F" w:rsidRDefault="00576297" w:rsidP="005A00A9">
            <w:pPr>
              <w:ind w:right="142"/>
              <w:jc w:val="both"/>
            </w:pPr>
          </w:p>
          <w:p w14:paraId="0D3F7210" w14:textId="595DBAD3" w:rsidR="000A4252" w:rsidRPr="00E1445F" w:rsidRDefault="000A4252" w:rsidP="3986BAD9">
            <w:pPr>
              <w:ind w:right="142"/>
              <w:jc w:val="both"/>
            </w:pPr>
          </w:p>
          <w:p w14:paraId="6632FB2D" w14:textId="71F82F5B" w:rsidR="000A4252" w:rsidRPr="00E1445F" w:rsidRDefault="000A4252" w:rsidP="00BA47CA">
            <w:pPr>
              <w:tabs>
                <w:tab w:val="left" w:pos="1995"/>
                <w:tab w:val="left" w:pos="3090"/>
              </w:tabs>
              <w:ind w:right="142"/>
              <w:jc w:val="both"/>
            </w:pPr>
          </w:p>
        </w:tc>
      </w:tr>
    </w:tbl>
    <w:p w14:paraId="6C58B43D" w14:textId="77777777" w:rsidR="0059719D" w:rsidRPr="00E1445F" w:rsidRDefault="0059719D" w:rsidP="005A00A9">
      <w:pPr>
        <w:spacing w:before="120" w:after="120" w:line="276" w:lineRule="auto"/>
        <w:ind w:right="142"/>
        <w:jc w:val="both"/>
        <w:rPr>
          <w:b/>
          <w:bCs/>
        </w:rPr>
      </w:pPr>
    </w:p>
    <w:p w14:paraId="2A9D3BEA" w14:textId="731DA69E" w:rsidR="000B2213" w:rsidRPr="00E1445F" w:rsidRDefault="00576297" w:rsidP="005A00A9">
      <w:pPr>
        <w:spacing w:before="120" w:after="12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6. </w:t>
      </w:r>
      <w:r w:rsidR="00E352E4" w:rsidRPr="00E1445F">
        <w:rPr>
          <w:b/>
          <w:bCs/>
        </w:rPr>
        <w:t>An Ghaeilge</w:t>
      </w:r>
    </w:p>
    <w:p w14:paraId="02349A8E" w14:textId="13EE1AA3" w:rsidR="00576297" w:rsidRPr="00E1445F" w:rsidRDefault="00576297" w:rsidP="005A00A9">
      <w:pPr>
        <w:spacing w:before="120" w:after="120" w:line="276" w:lineRule="auto"/>
        <w:ind w:right="142"/>
        <w:jc w:val="both"/>
      </w:pPr>
      <w:r w:rsidRPr="00E1445F">
        <w:t xml:space="preserve">Cén ról a bheidh ag an nGaeilge i gcur </w:t>
      </w:r>
      <w:r w:rsidR="00156388" w:rsidRPr="00E1445F">
        <w:t>chuige agus i gcur i láthair</w:t>
      </w:r>
      <w:r w:rsidRPr="00E1445F">
        <w:t xml:space="preserve"> an chláir ealaíon?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576297" w:rsidRPr="00E1445F" w14:paraId="6A0FDB7D" w14:textId="77777777" w:rsidTr="59A83E55">
        <w:trPr>
          <w:trHeight w:val="4270"/>
        </w:trPr>
        <w:tc>
          <w:tcPr>
            <w:tcW w:w="9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19E7AB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  <w:p w14:paraId="37D024E5" w14:textId="77777777" w:rsidR="00576297" w:rsidRPr="00E1445F" w:rsidRDefault="00576297" w:rsidP="005A00A9">
            <w:pPr>
              <w:spacing w:after="160" w:line="259" w:lineRule="auto"/>
              <w:ind w:right="142"/>
              <w:jc w:val="both"/>
            </w:pPr>
          </w:p>
          <w:p w14:paraId="35B4982E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1BEFCC1F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71063A9A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7BE16877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6B3FB3B8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2CE322BD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7C2E0778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0BEEC9BE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  <w:p w14:paraId="13319FD6" w14:textId="77777777" w:rsidR="000A4252" w:rsidRPr="00E1445F" w:rsidRDefault="000A4252" w:rsidP="005A00A9">
            <w:pPr>
              <w:spacing w:after="160" w:line="259" w:lineRule="auto"/>
              <w:ind w:right="142"/>
              <w:jc w:val="both"/>
            </w:pPr>
          </w:p>
          <w:p w14:paraId="78C6B1C8" w14:textId="77777777" w:rsidR="000A4252" w:rsidRPr="00E1445F" w:rsidRDefault="000A4252" w:rsidP="005A00A9">
            <w:pPr>
              <w:spacing w:after="160" w:line="259" w:lineRule="auto"/>
              <w:ind w:right="142"/>
              <w:jc w:val="both"/>
            </w:pPr>
          </w:p>
          <w:p w14:paraId="6FB7CA1D" w14:textId="77777777" w:rsidR="000A4252" w:rsidRPr="00E1445F" w:rsidRDefault="000A4252" w:rsidP="005A00A9">
            <w:pPr>
              <w:spacing w:after="160" w:line="259" w:lineRule="auto"/>
              <w:ind w:right="142"/>
              <w:jc w:val="both"/>
            </w:pPr>
          </w:p>
          <w:p w14:paraId="77D9654B" w14:textId="77777777" w:rsidR="006B5260" w:rsidRPr="00E1445F" w:rsidRDefault="006B5260" w:rsidP="005A00A9">
            <w:pPr>
              <w:spacing w:after="160" w:line="259" w:lineRule="auto"/>
              <w:ind w:right="142"/>
              <w:jc w:val="both"/>
            </w:pPr>
          </w:p>
        </w:tc>
      </w:tr>
    </w:tbl>
    <w:p w14:paraId="7D644451" w14:textId="77777777" w:rsidR="00576297" w:rsidRPr="00E1445F" w:rsidRDefault="00576297" w:rsidP="005A00A9">
      <w:pPr>
        <w:spacing w:line="276" w:lineRule="auto"/>
        <w:ind w:right="142"/>
        <w:jc w:val="both"/>
      </w:pPr>
    </w:p>
    <w:p w14:paraId="7672DF64" w14:textId="2883FBB1" w:rsidR="00587AE2" w:rsidRPr="00E1445F" w:rsidRDefault="00576297" w:rsidP="59A83E55">
      <w:pPr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7. </w:t>
      </w:r>
      <w:r w:rsidRPr="00E1445F">
        <w:t xml:space="preserve"> </w:t>
      </w:r>
      <w:r w:rsidR="00BD7D7C" w:rsidRPr="00E1445F">
        <w:rPr>
          <w:b/>
          <w:bCs/>
        </w:rPr>
        <w:t>Forbairt Straitéiseach</w:t>
      </w:r>
    </w:p>
    <w:p w14:paraId="0A9DC593" w14:textId="32B31D46" w:rsidR="00576297" w:rsidRPr="00E1445F" w:rsidRDefault="00587AE2" w:rsidP="00667662">
      <w:pPr>
        <w:ind w:right="142"/>
        <w:jc w:val="both"/>
        <w:rPr>
          <w:i/>
          <w:iCs/>
        </w:rPr>
      </w:pPr>
      <w:r w:rsidRPr="00E1445F">
        <w:t xml:space="preserve">Déan cur síos ar aon fhorbairt straitéiseach (lasmuigh den chlár féin) </w:t>
      </w:r>
      <w:r w:rsidR="00E339CE" w:rsidRPr="00E1445F">
        <w:t>atá</w:t>
      </w:r>
      <w:r w:rsidRPr="00E1445F">
        <w:t xml:space="preserve"> beartaithe agaibh don tréimhse m</w:t>
      </w:r>
      <w:r w:rsidR="00F55CBD" w:rsidRPr="00E1445F">
        <w:t>h</w:t>
      </w:r>
      <w:r w:rsidRPr="00E1445F">
        <w:t xml:space="preserve">aoinithe seo? </w:t>
      </w:r>
      <w:r w:rsidRPr="00E1445F">
        <w:rPr>
          <w:i/>
          <w:iCs/>
        </w:rPr>
        <w:t xml:space="preserve">m.sh. forbairt ar acmhainní </w:t>
      </w:r>
      <w:r w:rsidR="005B155D">
        <w:rPr>
          <w:i/>
          <w:iCs/>
        </w:rPr>
        <w:t>na heagraíochta</w:t>
      </w:r>
      <w:r w:rsidRPr="00E1445F">
        <w:rPr>
          <w:i/>
          <w:iCs/>
        </w:rPr>
        <w:t>, ar an bhfoireann, tograí comhpháirtíochta, srl. (má bhíonn, cuir aon chostas bainteach leo seo isteach sa bhuiséad faoi na Barrchostais).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576297" w:rsidRPr="00E1445F" w14:paraId="1E5168F4" w14:textId="77777777" w:rsidTr="59A83E55">
        <w:tc>
          <w:tcPr>
            <w:tcW w:w="9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FC760" w14:textId="3EF2082D" w:rsidR="000442EC" w:rsidRPr="00E1445F" w:rsidRDefault="000442EC" w:rsidP="005A00A9">
            <w:pPr>
              <w:ind w:right="142"/>
              <w:jc w:val="both"/>
            </w:pPr>
          </w:p>
          <w:p w14:paraId="63208CA8" w14:textId="77777777" w:rsidR="00576297" w:rsidRPr="00E1445F" w:rsidRDefault="00576297" w:rsidP="005A00A9">
            <w:pPr>
              <w:ind w:right="142"/>
              <w:jc w:val="both"/>
            </w:pPr>
          </w:p>
          <w:p w14:paraId="72C1009D" w14:textId="77777777" w:rsidR="00576297" w:rsidRPr="00E1445F" w:rsidRDefault="00576297" w:rsidP="005A00A9">
            <w:pPr>
              <w:ind w:right="142"/>
              <w:jc w:val="both"/>
              <w:rPr>
                <w:b/>
                <w:bCs/>
                <w:color w:val="215E99"/>
              </w:rPr>
            </w:pPr>
          </w:p>
          <w:p w14:paraId="71418357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542C8715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4B471D46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023AEECF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29E82FA7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4B78D2D7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753D6349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4F16D7E9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5D36F6AB" w14:textId="77777777" w:rsidR="006B5260" w:rsidRPr="00E1445F" w:rsidRDefault="006B5260" w:rsidP="59A83E55">
            <w:pPr>
              <w:ind w:right="142"/>
              <w:jc w:val="both"/>
              <w:rPr>
                <w:i/>
                <w:iCs/>
              </w:rPr>
            </w:pPr>
          </w:p>
          <w:p w14:paraId="4E3A9BC8" w14:textId="77777777" w:rsidR="006B5260" w:rsidRPr="00E1445F" w:rsidRDefault="006B5260" w:rsidP="59A83E55">
            <w:pPr>
              <w:ind w:right="142"/>
              <w:jc w:val="both"/>
              <w:rPr>
                <w:i/>
                <w:iCs/>
              </w:rPr>
            </w:pPr>
          </w:p>
          <w:p w14:paraId="73E1CB32" w14:textId="77777777" w:rsidR="00576297" w:rsidRPr="00E1445F" w:rsidRDefault="00576297" w:rsidP="59A83E55">
            <w:pPr>
              <w:ind w:right="142"/>
              <w:jc w:val="both"/>
              <w:rPr>
                <w:i/>
                <w:iCs/>
              </w:rPr>
            </w:pPr>
          </w:p>
          <w:p w14:paraId="383D2F6E" w14:textId="77777777" w:rsidR="00576297" w:rsidRPr="00E1445F" w:rsidRDefault="00576297" w:rsidP="005A00A9">
            <w:pPr>
              <w:spacing w:before="120" w:after="120"/>
              <w:ind w:right="142"/>
              <w:jc w:val="both"/>
            </w:pPr>
          </w:p>
        </w:tc>
      </w:tr>
    </w:tbl>
    <w:p w14:paraId="11CB7A5E" w14:textId="77777777" w:rsidR="0059719D" w:rsidRPr="00E1445F" w:rsidRDefault="0059719D" w:rsidP="005A00A9">
      <w:pPr>
        <w:spacing w:before="120" w:after="120" w:line="276" w:lineRule="auto"/>
        <w:ind w:right="142"/>
        <w:jc w:val="both"/>
        <w:rPr>
          <w:b/>
          <w:bCs/>
        </w:rPr>
      </w:pPr>
    </w:p>
    <w:p w14:paraId="24AD44C2" w14:textId="77777777" w:rsidR="0059719D" w:rsidRPr="00E1445F" w:rsidRDefault="0059719D" w:rsidP="005A00A9">
      <w:pPr>
        <w:spacing w:before="120" w:after="120" w:line="276" w:lineRule="auto"/>
        <w:ind w:right="142"/>
        <w:jc w:val="both"/>
        <w:rPr>
          <w:b/>
          <w:bCs/>
        </w:rPr>
      </w:pPr>
    </w:p>
    <w:p w14:paraId="4C9F029D" w14:textId="462215DB" w:rsidR="00576297" w:rsidRPr="00E1445F" w:rsidRDefault="00576297" w:rsidP="005A00A9">
      <w:pPr>
        <w:spacing w:before="120" w:after="120" w:line="276" w:lineRule="auto"/>
        <w:ind w:right="142"/>
        <w:jc w:val="both"/>
      </w:pPr>
      <w:r w:rsidRPr="00E1445F">
        <w:rPr>
          <w:b/>
          <w:bCs/>
        </w:rPr>
        <w:t>8.</w:t>
      </w:r>
      <w:r w:rsidRPr="00E1445F">
        <w:t xml:space="preserve"> </w:t>
      </w:r>
      <w:r w:rsidR="00BD7D7C" w:rsidRPr="00E1445F">
        <w:rPr>
          <w:b/>
          <w:bCs/>
        </w:rPr>
        <w:t>Cumas Bainistíochta &amp; Riaracháin:</w:t>
      </w:r>
      <w:r w:rsidR="00BD7D7C" w:rsidRPr="00E1445F">
        <w:t xml:space="preserve"> </w:t>
      </w:r>
      <w:r w:rsidRPr="00E1445F">
        <w:t xml:space="preserve">Ba chóir go mbeadh aon eolas reatha nó aon athrú atá tagtha ar struchtúr </w:t>
      </w:r>
      <w:r w:rsidR="00CD074D" w:rsidRPr="00E1445F">
        <w:t>na</w:t>
      </w:r>
      <w:r w:rsidR="00FD0513" w:rsidRPr="00E1445F">
        <w:t xml:space="preserve"> </w:t>
      </w:r>
      <w:r w:rsidR="00CD074D" w:rsidRPr="00E1445F">
        <w:t>h</w:t>
      </w:r>
      <w:r w:rsidR="00FD0513" w:rsidRPr="00E1445F">
        <w:t>eagra</w:t>
      </w:r>
      <w:r w:rsidR="00CD074D" w:rsidRPr="00E1445F">
        <w:t>íochta</w:t>
      </w:r>
      <w:r w:rsidRPr="00E1445F">
        <w:t xml:space="preserve"> </w:t>
      </w:r>
      <w:r w:rsidR="006A7521" w:rsidRPr="00E1445F">
        <w:t>á</w:t>
      </w:r>
      <w:r w:rsidRPr="00E1445F">
        <w:t xml:space="preserve"> lua anseo.</w:t>
      </w:r>
    </w:p>
    <w:tbl>
      <w:tblPr>
        <w:tblW w:w="933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2715"/>
        <w:gridCol w:w="2846"/>
        <w:gridCol w:w="15"/>
      </w:tblGrid>
      <w:tr w:rsidR="00EC309F" w:rsidRPr="00E1445F" w14:paraId="0B975494" w14:textId="77777777" w:rsidTr="00B34BB9">
        <w:trPr>
          <w:trHeight w:val="315"/>
        </w:trPr>
        <w:tc>
          <w:tcPr>
            <w:tcW w:w="3767" w:type="dxa"/>
          </w:tcPr>
          <w:p w14:paraId="0B341003" w14:textId="4D539078" w:rsidR="00576297" w:rsidRPr="00E1445F" w:rsidRDefault="00576297" w:rsidP="005A00A9">
            <w:pPr>
              <w:spacing w:before="120"/>
              <w:ind w:right="142"/>
              <w:jc w:val="both"/>
            </w:pPr>
            <w:r w:rsidRPr="00E1445F">
              <w:t xml:space="preserve">a) </w:t>
            </w:r>
            <w:r w:rsidRPr="00E1445F">
              <w:rPr>
                <w:sz w:val="22"/>
                <w:szCs w:val="22"/>
              </w:rPr>
              <w:t xml:space="preserve">Liostaigh na </w:t>
            </w:r>
            <w:r w:rsidRPr="00E1445F">
              <w:rPr>
                <w:b/>
                <w:bCs/>
                <w:sz w:val="22"/>
                <w:szCs w:val="22"/>
              </w:rPr>
              <w:t>baill foirne</w:t>
            </w:r>
            <w:r w:rsidRPr="00E1445F">
              <w:rPr>
                <w:sz w:val="22"/>
                <w:szCs w:val="22"/>
              </w:rPr>
              <w:t xml:space="preserve">, an bhfuil siad lán/páirtaimseartha, a ról san </w:t>
            </w:r>
            <w:r w:rsidR="005B155D">
              <w:rPr>
                <w:sz w:val="22"/>
                <w:szCs w:val="22"/>
              </w:rPr>
              <w:t>eagraíocht</w:t>
            </w:r>
            <w:r w:rsidRPr="00E1445F">
              <w:rPr>
                <w:sz w:val="22"/>
                <w:szCs w:val="22"/>
              </w:rPr>
              <w:t>, srl.</w:t>
            </w:r>
          </w:p>
        </w:tc>
        <w:tc>
          <w:tcPr>
            <w:tcW w:w="2719" w:type="dxa"/>
          </w:tcPr>
          <w:p w14:paraId="675707CC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</w:pPr>
          </w:p>
        </w:tc>
        <w:tc>
          <w:tcPr>
            <w:tcW w:w="2851" w:type="dxa"/>
            <w:gridSpan w:val="2"/>
          </w:tcPr>
          <w:p w14:paraId="10D30C9B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</w:pPr>
          </w:p>
        </w:tc>
      </w:tr>
      <w:tr w:rsidR="00EC309F" w:rsidRPr="00E1445F" w14:paraId="25A08FEF" w14:textId="77777777" w:rsidTr="00B34BB9">
        <w:trPr>
          <w:trHeight w:val="315"/>
        </w:trPr>
        <w:tc>
          <w:tcPr>
            <w:tcW w:w="3767" w:type="dxa"/>
          </w:tcPr>
          <w:p w14:paraId="47946311" w14:textId="77777777" w:rsidR="00576297" w:rsidRPr="00E1445F" w:rsidRDefault="00576297" w:rsidP="005A00A9">
            <w:pPr>
              <w:spacing w:before="120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AINM</w:t>
            </w:r>
          </w:p>
        </w:tc>
        <w:tc>
          <w:tcPr>
            <w:tcW w:w="2719" w:type="dxa"/>
          </w:tcPr>
          <w:p w14:paraId="22A970F3" w14:textId="77777777" w:rsidR="00576297" w:rsidRPr="00E1445F" w:rsidRDefault="00576297" w:rsidP="005A00A9">
            <w:pPr>
              <w:spacing w:before="120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RÓL</w:t>
            </w:r>
          </w:p>
        </w:tc>
        <w:tc>
          <w:tcPr>
            <w:tcW w:w="2851" w:type="dxa"/>
            <w:gridSpan w:val="2"/>
          </w:tcPr>
          <w:p w14:paraId="595ED1B9" w14:textId="77777777" w:rsidR="00576297" w:rsidRPr="00E1445F" w:rsidRDefault="00576297" w:rsidP="005A00A9">
            <w:pPr>
              <w:spacing w:before="120"/>
              <w:ind w:right="142"/>
              <w:jc w:val="both"/>
            </w:pPr>
            <w:r w:rsidRPr="00E1445F">
              <w:rPr>
                <w:b/>
                <w:bCs/>
              </w:rPr>
              <w:t>Lánaimseartha/Páirt-aimseartha</w:t>
            </w:r>
          </w:p>
        </w:tc>
      </w:tr>
      <w:tr w:rsidR="00EC309F" w:rsidRPr="00E1445F" w14:paraId="109406BA" w14:textId="77777777" w:rsidTr="00B34BB9">
        <w:trPr>
          <w:trHeight w:val="403"/>
        </w:trPr>
        <w:tc>
          <w:tcPr>
            <w:tcW w:w="3767" w:type="dxa"/>
          </w:tcPr>
          <w:p w14:paraId="1BBE829E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</w:tcPr>
          <w:p w14:paraId="76A5A31D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</w:tcPr>
          <w:p w14:paraId="4B6F86D2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EC309F" w:rsidRPr="00E1445F" w14:paraId="291FB91D" w14:textId="77777777" w:rsidTr="00B34BB9">
        <w:trPr>
          <w:trHeight w:val="315"/>
        </w:trPr>
        <w:tc>
          <w:tcPr>
            <w:tcW w:w="3767" w:type="dxa"/>
          </w:tcPr>
          <w:p w14:paraId="19D2B848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</w:tcPr>
          <w:p w14:paraId="43F46A2A" w14:textId="77777777" w:rsidR="00576297" w:rsidRPr="00E1445F" w:rsidRDefault="00576297" w:rsidP="005A00A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</w:tcPr>
          <w:p w14:paraId="12999617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EC309F" w:rsidRPr="00E1445F" w14:paraId="25A2AF64" w14:textId="77777777" w:rsidTr="00B34BB9">
        <w:trPr>
          <w:trHeight w:val="315"/>
        </w:trPr>
        <w:tc>
          <w:tcPr>
            <w:tcW w:w="3767" w:type="dxa"/>
          </w:tcPr>
          <w:p w14:paraId="410D4F53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</w:tcPr>
          <w:p w14:paraId="36A8E910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</w:tcPr>
          <w:p w14:paraId="0901D05A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EC309F" w:rsidRPr="00E1445F" w14:paraId="444B53D6" w14:textId="77777777" w:rsidTr="00B34BB9">
        <w:trPr>
          <w:trHeight w:val="315"/>
        </w:trPr>
        <w:tc>
          <w:tcPr>
            <w:tcW w:w="3767" w:type="dxa"/>
          </w:tcPr>
          <w:p w14:paraId="6D2F469F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</w:tcPr>
          <w:p w14:paraId="49B543E9" w14:textId="77777777" w:rsidR="00576297" w:rsidRPr="00E1445F" w:rsidRDefault="00576297" w:rsidP="005A00A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</w:tcPr>
          <w:p w14:paraId="49FB2F1D" w14:textId="77777777" w:rsidR="00576297" w:rsidRPr="00E1445F" w:rsidRDefault="00576297" w:rsidP="005A00A9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="00ED7FF7" w:rsidRPr="00E1445F" w14:paraId="6FBC7FD5" w14:textId="77777777" w:rsidTr="00B34BB9">
        <w:trPr>
          <w:trHeight w:val="510"/>
        </w:trPr>
        <w:tc>
          <w:tcPr>
            <w:tcW w:w="9337" w:type="dxa"/>
            <w:gridSpan w:val="4"/>
          </w:tcPr>
          <w:p w14:paraId="41E0FFA7" w14:textId="0037509B" w:rsidR="00ED7FF7" w:rsidRPr="00E1445F" w:rsidRDefault="5C3F506F" w:rsidP="00ED7FF7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 xml:space="preserve">b) Fostaíocht </w:t>
            </w:r>
            <w:r w:rsidR="1009B246" w:rsidRPr="00E1445F">
              <w:rPr>
                <w:sz w:val="22"/>
                <w:szCs w:val="22"/>
              </w:rPr>
              <w:t>úr</w:t>
            </w:r>
            <w:r w:rsidRPr="00E1445F">
              <w:rPr>
                <w:sz w:val="22"/>
                <w:szCs w:val="22"/>
              </w:rPr>
              <w:t xml:space="preserve"> le linn na tréimhse maoinithe</w:t>
            </w:r>
            <w:r w:rsidR="1009B246" w:rsidRPr="00E1445F">
              <w:rPr>
                <w:sz w:val="22"/>
                <w:szCs w:val="22"/>
              </w:rPr>
              <w:t xml:space="preserve"> (más ann do):</w:t>
            </w:r>
          </w:p>
        </w:tc>
      </w:tr>
      <w:tr w:rsidR="001B01AE" w:rsidRPr="00E1445F" w14:paraId="27EF6899" w14:textId="77777777" w:rsidTr="00B34BB9">
        <w:trPr>
          <w:trHeight w:val="315"/>
        </w:trPr>
        <w:tc>
          <w:tcPr>
            <w:tcW w:w="9337" w:type="dxa"/>
            <w:gridSpan w:val="4"/>
          </w:tcPr>
          <w:p w14:paraId="0F1C4B12" w14:textId="693B74B7" w:rsidR="001B01AE" w:rsidRPr="00E1445F" w:rsidRDefault="1009B246" w:rsidP="00B34BB9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/>
              </w:rPr>
            </w:pPr>
            <w:r w:rsidRPr="00B34BB9">
              <w:rPr>
                <w:color w:val="auto"/>
                <w:sz w:val="22"/>
                <w:szCs w:val="22"/>
                <w:lang/>
              </w:rPr>
              <w:t xml:space="preserve">Cén ról a bheidh ag an </w:t>
            </w:r>
            <w:r w:rsidR="005B155D" w:rsidRPr="00B34BB9">
              <w:rPr>
                <w:color w:val="auto"/>
                <w:sz w:val="22"/>
                <w:szCs w:val="22"/>
                <w:lang/>
              </w:rPr>
              <w:t>bh</w:t>
            </w:r>
            <w:r w:rsidR="664BDFD2" w:rsidRPr="00B34BB9">
              <w:rPr>
                <w:color w:val="auto"/>
                <w:sz w:val="22"/>
                <w:szCs w:val="22"/>
                <w:lang/>
              </w:rPr>
              <w:t xml:space="preserve">foireann </w:t>
            </w:r>
            <w:r w:rsidR="76DD465D" w:rsidRPr="00B34BB9">
              <w:rPr>
                <w:color w:val="auto"/>
                <w:sz w:val="22"/>
                <w:szCs w:val="22"/>
                <w:lang/>
              </w:rPr>
              <w:t>úr</w:t>
            </w:r>
            <w:r w:rsidRPr="00B34BB9">
              <w:rPr>
                <w:color w:val="auto"/>
                <w:sz w:val="22"/>
                <w:szCs w:val="22"/>
                <w:lang/>
              </w:rPr>
              <w:t>?</w:t>
            </w:r>
          </w:p>
          <w:p w14:paraId="6A517941" w14:textId="77777777" w:rsidR="001B01AE" w:rsidRPr="00E1445F" w:rsidRDefault="001B01AE" w:rsidP="001B01AE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14:paraId="2DF53704" w14:textId="77777777" w:rsidR="001B01AE" w:rsidRPr="00E1445F" w:rsidRDefault="1009B246" w:rsidP="001B01AE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Cén tréimhse fostaíochta atá beartaithe (sealadach, tréimhse shonraithe, srl.)?</w:t>
            </w:r>
          </w:p>
          <w:p w14:paraId="4DC01B9A" w14:textId="77777777" w:rsidR="001B01AE" w:rsidRPr="00E1445F" w:rsidRDefault="001B01AE" w:rsidP="001B01AE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14:paraId="45E3EB7F" w14:textId="7B105544" w:rsidR="001B01AE" w:rsidRPr="00E1445F" w:rsidRDefault="1009B246" w:rsidP="001B01AE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Cén próiseas earcaíochta a úsáidfear (m.sh. cur síos ar an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b</w:t>
            </w:r>
            <w:r w:rsidR="664BDFD2" w:rsidRPr="00E1445F">
              <w:rPr>
                <w:color w:val="auto"/>
                <w:sz w:val="22"/>
                <w:szCs w:val="22"/>
                <w:lang w:val="ga-IE"/>
              </w:rPr>
              <w:t>post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, agallaimh, srl.)</w:t>
            </w:r>
            <w:r w:rsidR="0010760C" w:rsidRPr="00E1445F">
              <w:rPr>
                <w:color w:val="auto"/>
                <w:sz w:val="22"/>
                <w:szCs w:val="22"/>
                <w:lang w:val="ga-IE"/>
              </w:rPr>
              <w:t>?</w:t>
            </w:r>
          </w:p>
          <w:p w14:paraId="30BC9572" w14:textId="77777777" w:rsidR="001B01AE" w:rsidRPr="00E1445F" w:rsidRDefault="001B01AE" w:rsidP="001B01AE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14:paraId="646DEB68" w14:textId="0AEB6EF5" w:rsidR="001B01AE" w:rsidRPr="00E1445F" w:rsidRDefault="1009B246" w:rsidP="001B01AE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Cén tionchar a bheidh ag an ról seo ar fheidhmiú agus ar acmhainn riaracháin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na heagraíochta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?</w:t>
            </w:r>
          </w:p>
          <w:p w14:paraId="39630CD0" w14:textId="77777777" w:rsidR="001B01AE" w:rsidRPr="00E1445F" w:rsidRDefault="001B01AE" w:rsidP="00ED7FF7">
            <w:pPr>
              <w:snapToGrid w:val="0"/>
              <w:spacing w:before="120"/>
              <w:ind w:right="142"/>
              <w:rPr>
                <w:rFonts w:ascii="Aptos" w:hAnsi="Aptos"/>
              </w:rPr>
            </w:pPr>
          </w:p>
        </w:tc>
      </w:tr>
      <w:tr w:rsidR="006E75B7" w:rsidRPr="00E1445F" w14:paraId="24810D9C" w14:textId="77777777" w:rsidTr="00B34B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1684"/>
        </w:trPr>
        <w:tc>
          <w:tcPr>
            <w:tcW w:w="3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0C97" w14:textId="328E0BBA" w:rsidR="00A22FFD" w:rsidRPr="00E1445F" w:rsidRDefault="5C3F506F" w:rsidP="3986BAD9">
            <w:pPr>
              <w:spacing w:before="120"/>
              <w:ind w:right="142"/>
            </w:pPr>
            <w:r w:rsidRPr="00E1445F">
              <w:t>c</w:t>
            </w:r>
            <w:r w:rsidR="00A22FFD" w:rsidRPr="00E1445F">
              <w:t xml:space="preserve">) </w:t>
            </w:r>
            <w:r w:rsidR="00A22FFD" w:rsidRPr="00E1445F">
              <w:rPr>
                <w:b/>
                <w:bCs/>
                <w:sz w:val="22"/>
                <w:szCs w:val="22"/>
              </w:rPr>
              <w:t>Taithí:</w:t>
            </w:r>
            <w:r w:rsidR="00A22FFD" w:rsidRPr="00E1445F">
              <w:rPr>
                <w:sz w:val="22"/>
                <w:szCs w:val="22"/>
              </w:rPr>
              <w:t xml:space="preserve"> Déan cur síos ar shaineolas speisialtóir</w:t>
            </w:r>
            <w:r w:rsidR="2A10319A" w:rsidRPr="00E1445F">
              <w:rPr>
                <w:sz w:val="22"/>
                <w:szCs w:val="22"/>
              </w:rPr>
              <w:t>eachta</w:t>
            </w:r>
            <w:r w:rsidR="00A22FFD" w:rsidRPr="00E1445F">
              <w:rPr>
                <w:sz w:val="22"/>
                <w:szCs w:val="22"/>
              </w:rPr>
              <w:t xml:space="preserve"> na foirne (cáilíochtaí </w:t>
            </w:r>
            <w:r w:rsidR="005B155D">
              <w:rPr>
                <w:sz w:val="22"/>
                <w:szCs w:val="22"/>
              </w:rPr>
              <w:t>agus</w:t>
            </w:r>
            <w:r w:rsidR="00A22FFD" w:rsidRPr="00E1445F">
              <w:rPr>
                <w:sz w:val="22"/>
                <w:szCs w:val="22"/>
              </w:rPr>
              <w:t xml:space="preserve"> oiliúint </w:t>
            </w:r>
            <w:r w:rsidR="00FD0513" w:rsidRPr="00E1445F">
              <w:rPr>
                <w:sz w:val="22"/>
                <w:szCs w:val="22"/>
              </w:rPr>
              <w:t>san áireamh</w:t>
            </w:r>
            <w:r w:rsidR="00A22FFD" w:rsidRPr="00E1445F">
              <w:rPr>
                <w:sz w:val="22"/>
                <w:szCs w:val="22"/>
              </w:rPr>
              <w:t xml:space="preserve">) agus ar fhoinsí eile saineolais a </w:t>
            </w:r>
            <w:r w:rsidR="00DA1455" w:rsidRPr="00E1445F">
              <w:rPr>
                <w:sz w:val="22"/>
                <w:szCs w:val="22"/>
              </w:rPr>
              <w:t>m</w:t>
            </w:r>
            <w:r w:rsidR="00A22FFD" w:rsidRPr="00E1445F">
              <w:rPr>
                <w:sz w:val="22"/>
                <w:szCs w:val="22"/>
              </w:rPr>
              <w:t>bainfear úsáid astu.</w:t>
            </w:r>
          </w:p>
        </w:tc>
        <w:tc>
          <w:tcPr>
            <w:tcW w:w="5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3B32" w14:textId="77777777" w:rsidR="00A22FFD" w:rsidRPr="00E1445F" w:rsidRDefault="00A22FFD" w:rsidP="005A00A9">
            <w:pPr>
              <w:snapToGrid w:val="0"/>
              <w:ind w:right="142"/>
              <w:jc w:val="both"/>
            </w:pPr>
          </w:p>
          <w:p w14:paraId="378E3BCB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0B2C71FA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55B38FB1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5BB5A32E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1A55D2CA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13B86451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  <w:p w14:paraId="0B168554" w14:textId="77777777" w:rsidR="000E26B6" w:rsidRPr="00E1445F" w:rsidRDefault="000E26B6" w:rsidP="005A00A9">
            <w:pPr>
              <w:snapToGrid w:val="0"/>
              <w:ind w:right="142"/>
              <w:jc w:val="both"/>
            </w:pPr>
          </w:p>
          <w:p w14:paraId="4CDBBA25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</w:tc>
      </w:tr>
      <w:tr w:rsidR="006E75B7" w:rsidRPr="00E1445F" w14:paraId="00723017" w14:textId="77777777" w:rsidTr="00B34B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726"/>
        </w:trPr>
        <w:tc>
          <w:tcPr>
            <w:tcW w:w="3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3F04B" w14:textId="43715D7B" w:rsidR="00A22FFD" w:rsidRPr="00E1445F" w:rsidRDefault="1009B246" w:rsidP="3986BAD9">
            <w:pPr>
              <w:spacing w:before="120"/>
              <w:ind w:right="142"/>
            </w:pPr>
            <w:r w:rsidRPr="00E1445F">
              <w:t>d</w:t>
            </w:r>
            <w:r w:rsidR="00A22FFD" w:rsidRPr="00E1445F">
              <w:t xml:space="preserve">) </w:t>
            </w:r>
            <w:r w:rsidR="00A22FFD" w:rsidRPr="00E1445F">
              <w:rPr>
                <w:sz w:val="22"/>
                <w:szCs w:val="22"/>
              </w:rPr>
              <w:t xml:space="preserve">Déan cur síos ar </w:t>
            </w:r>
            <w:r w:rsidR="00A22FFD" w:rsidRPr="00E1445F">
              <w:rPr>
                <w:b/>
                <w:bCs/>
                <w:sz w:val="22"/>
                <w:szCs w:val="22"/>
              </w:rPr>
              <w:t>acmhainní fisiciúla</w:t>
            </w:r>
            <w:r w:rsidR="00A22FFD" w:rsidRPr="00E1445F">
              <w:rPr>
                <w:sz w:val="22"/>
                <w:szCs w:val="22"/>
              </w:rPr>
              <w:t xml:space="preserve"> </w:t>
            </w:r>
            <w:r w:rsidR="005B155D">
              <w:rPr>
                <w:sz w:val="22"/>
                <w:szCs w:val="22"/>
              </w:rPr>
              <w:t>na heagraíochta</w:t>
            </w:r>
            <w:r w:rsidR="00A22FFD" w:rsidRPr="00E1445F">
              <w:rPr>
                <w:sz w:val="22"/>
                <w:szCs w:val="22"/>
              </w:rPr>
              <w:t xml:space="preserve"> (m.s</w:t>
            </w:r>
            <w:r w:rsidR="00DA1455" w:rsidRPr="00E1445F">
              <w:rPr>
                <w:sz w:val="22"/>
                <w:szCs w:val="22"/>
              </w:rPr>
              <w:t>h</w:t>
            </w:r>
            <w:r w:rsidR="00A22FFD" w:rsidRPr="00E1445F">
              <w:rPr>
                <w:sz w:val="22"/>
                <w:szCs w:val="22"/>
              </w:rPr>
              <w:t>. trealamh), ar stádas úinéireacht</w:t>
            </w:r>
            <w:r w:rsidR="00FD0513" w:rsidRPr="00E1445F">
              <w:rPr>
                <w:sz w:val="22"/>
                <w:szCs w:val="22"/>
              </w:rPr>
              <w:t>a</w:t>
            </w:r>
            <w:r w:rsidR="00A22FFD" w:rsidRPr="00E1445F">
              <w:rPr>
                <w:sz w:val="22"/>
                <w:szCs w:val="22"/>
              </w:rPr>
              <w:t xml:space="preserve"> an fhoirgnimh as a </w:t>
            </w:r>
            <w:r w:rsidR="005B155D">
              <w:rPr>
                <w:sz w:val="22"/>
                <w:szCs w:val="22"/>
              </w:rPr>
              <w:t>bh</w:t>
            </w:r>
            <w:r w:rsidR="00A22FFD" w:rsidRPr="00E1445F">
              <w:rPr>
                <w:sz w:val="22"/>
                <w:szCs w:val="22"/>
              </w:rPr>
              <w:t xml:space="preserve">feidhmíonn sibh, agus ar </w:t>
            </w:r>
            <w:r w:rsidR="00A22FFD" w:rsidRPr="00E1445F">
              <w:rPr>
                <w:b/>
                <w:bCs/>
                <w:sz w:val="22"/>
                <w:szCs w:val="22"/>
              </w:rPr>
              <w:t xml:space="preserve">acmhainní ‘boga’ </w:t>
            </w:r>
            <w:r w:rsidR="00A22FFD" w:rsidRPr="00E1445F">
              <w:rPr>
                <w:sz w:val="22"/>
                <w:szCs w:val="22"/>
              </w:rPr>
              <w:t>(m.s</w:t>
            </w:r>
            <w:r w:rsidR="00DA1455" w:rsidRPr="00E1445F">
              <w:rPr>
                <w:sz w:val="22"/>
                <w:szCs w:val="22"/>
              </w:rPr>
              <w:t>h</w:t>
            </w:r>
            <w:r w:rsidR="00A22FFD" w:rsidRPr="00E1445F">
              <w:rPr>
                <w:sz w:val="22"/>
                <w:szCs w:val="22"/>
              </w:rPr>
              <w:t>.</w:t>
            </w:r>
            <w:r w:rsidR="0C2EBD98" w:rsidRPr="00E1445F">
              <w:rPr>
                <w:sz w:val="22"/>
                <w:szCs w:val="22"/>
              </w:rPr>
              <w:t xml:space="preserve"> sochar</w:t>
            </w:r>
            <w:r w:rsidR="00A22FFD" w:rsidRPr="00E1445F">
              <w:rPr>
                <w:sz w:val="22"/>
                <w:szCs w:val="22"/>
              </w:rPr>
              <w:t xml:space="preserve"> comhchineáil, margaíochta, dea-thola) atá ar fáil don </w:t>
            </w:r>
            <w:r w:rsidR="005B155D">
              <w:rPr>
                <w:sz w:val="22"/>
                <w:szCs w:val="22"/>
              </w:rPr>
              <w:t>eagraíocht</w:t>
            </w:r>
            <w:r w:rsidR="00A22FFD" w:rsidRPr="00E1445F">
              <w:rPr>
                <w:sz w:val="22"/>
                <w:szCs w:val="22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96487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</w:tc>
      </w:tr>
      <w:tr w:rsidR="006E75B7" w:rsidRPr="00E1445F" w14:paraId="7210DAA4" w14:textId="77777777" w:rsidTr="00B34B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964"/>
        </w:trPr>
        <w:tc>
          <w:tcPr>
            <w:tcW w:w="3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B99CE" w14:textId="7E450466" w:rsidR="00A22FFD" w:rsidRPr="00E1445F" w:rsidRDefault="1009B246" w:rsidP="3986BAD9">
            <w:pPr>
              <w:spacing w:before="120"/>
              <w:ind w:right="142"/>
            </w:pPr>
            <w:r w:rsidRPr="00E1445F">
              <w:rPr>
                <w:sz w:val="22"/>
                <w:szCs w:val="22"/>
              </w:rPr>
              <w:lastRenderedPageBreak/>
              <w:t>e</w:t>
            </w:r>
            <w:r w:rsidR="00A22FFD" w:rsidRPr="00E1445F">
              <w:rPr>
                <w:sz w:val="22"/>
                <w:szCs w:val="22"/>
              </w:rPr>
              <w:t xml:space="preserve">) </w:t>
            </w:r>
            <w:bookmarkStart w:id="2" w:name="_Hlk94100312"/>
            <w:r w:rsidR="00A22FFD" w:rsidRPr="00E1445F">
              <w:rPr>
                <w:sz w:val="22"/>
                <w:szCs w:val="22"/>
              </w:rPr>
              <w:t xml:space="preserve">Déan cur síos ar an gcóras </w:t>
            </w:r>
            <w:r w:rsidR="00DA1455" w:rsidRPr="00E1445F">
              <w:rPr>
                <w:sz w:val="22"/>
                <w:szCs w:val="22"/>
              </w:rPr>
              <w:t xml:space="preserve">um </w:t>
            </w:r>
            <w:r w:rsidR="00A22FFD" w:rsidRPr="00E1445F">
              <w:rPr>
                <w:b/>
                <w:bCs/>
                <w:sz w:val="22"/>
                <w:szCs w:val="22"/>
              </w:rPr>
              <w:t>bainistiú buiséid</w:t>
            </w:r>
            <w:r w:rsidR="00A22FFD" w:rsidRPr="00E1445F">
              <w:rPr>
                <w:sz w:val="22"/>
                <w:szCs w:val="22"/>
              </w:rPr>
              <w:t xml:space="preserve"> atá i bhfeidhm san </w:t>
            </w:r>
            <w:r w:rsidR="005B155D">
              <w:rPr>
                <w:sz w:val="22"/>
                <w:szCs w:val="22"/>
              </w:rPr>
              <w:t>eagraíocht</w:t>
            </w:r>
            <w:r w:rsidR="005B155D" w:rsidRPr="00E1445F">
              <w:rPr>
                <w:sz w:val="22"/>
                <w:szCs w:val="22"/>
              </w:rPr>
              <w:t xml:space="preserve"> </w:t>
            </w:r>
            <w:r w:rsidR="00A22FFD" w:rsidRPr="00E1445F">
              <w:rPr>
                <w:sz w:val="22"/>
                <w:szCs w:val="22"/>
              </w:rPr>
              <w:t xml:space="preserve">agus ar na réimsí freagrachta san </w:t>
            </w:r>
            <w:r w:rsidR="005B155D">
              <w:rPr>
                <w:sz w:val="22"/>
                <w:szCs w:val="22"/>
              </w:rPr>
              <w:t>eagraíocht</w:t>
            </w:r>
            <w:r w:rsidR="00A22FFD" w:rsidRPr="00E1445F">
              <w:rPr>
                <w:sz w:val="22"/>
                <w:szCs w:val="22"/>
              </w:rPr>
              <w:t>.</w:t>
            </w:r>
            <w:bookmarkEnd w:id="2"/>
          </w:p>
        </w:tc>
        <w:tc>
          <w:tcPr>
            <w:tcW w:w="5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C70D1" w14:textId="77777777" w:rsidR="0014107E" w:rsidRPr="00E1445F" w:rsidRDefault="0014107E" w:rsidP="005A00A9">
            <w:pPr>
              <w:snapToGrid w:val="0"/>
              <w:ind w:right="142"/>
              <w:jc w:val="both"/>
            </w:pPr>
          </w:p>
        </w:tc>
      </w:tr>
      <w:tr w:rsidR="00A25431" w:rsidRPr="00E1445F" w14:paraId="4EC5E3DE" w14:textId="77777777" w:rsidTr="00B34B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964"/>
        </w:trPr>
        <w:tc>
          <w:tcPr>
            <w:tcW w:w="3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E0D11" w14:textId="130C568E" w:rsidR="00A25431" w:rsidRPr="00E1445F" w:rsidRDefault="1009B246" w:rsidP="005A00A9">
            <w:pPr>
              <w:spacing w:before="120"/>
              <w:ind w:right="142"/>
              <w:jc w:val="both"/>
              <w:rPr>
                <w:b/>
                <w:bCs/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>f)</w:t>
            </w:r>
            <w:r w:rsidRPr="00E1445F">
              <w:rPr>
                <w:b/>
                <w:bCs/>
                <w:sz w:val="22"/>
                <w:szCs w:val="22"/>
              </w:rPr>
              <w:t xml:space="preserve"> </w:t>
            </w:r>
            <w:r w:rsidR="56AA6B52" w:rsidRPr="00E1445F">
              <w:rPr>
                <w:b/>
                <w:bCs/>
                <w:sz w:val="22"/>
                <w:szCs w:val="22"/>
              </w:rPr>
              <w:t xml:space="preserve">Oiliúint </w:t>
            </w:r>
            <w:r w:rsidR="64B88224" w:rsidRPr="00E1445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7F7B2CF" w14:textId="272C7C9C" w:rsidR="00854AC3" w:rsidRPr="00E1445F" w:rsidRDefault="64B88224" w:rsidP="3986BAD9">
            <w:pPr>
              <w:spacing w:before="120"/>
              <w:ind w:right="142"/>
              <w:rPr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>Ar mhaith l</w:t>
            </w:r>
            <w:r w:rsidR="005B155D">
              <w:rPr>
                <w:sz w:val="22"/>
                <w:szCs w:val="22"/>
              </w:rPr>
              <w:t>ibh</w:t>
            </w:r>
            <w:r w:rsidRPr="00E1445F">
              <w:rPr>
                <w:sz w:val="22"/>
                <w:szCs w:val="22"/>
              </w:rPr>
              <w:t xml:space="preserve"> leas a bhaint as ár bpainéal nua tacaíochta meantóireachta? </w:t>
            </w:r>
            <w:r w:rsidR="005B155D">
              <w:rPr>
                <w:sz w:val="22"/>
                <w:szCs w:val="22"/>
              </w:rPr>
              <w:t>Dá mba mhaith</w:t>
            </w:r>
            <w:r w:rsidRPr="00E1445F">
              <w:rPr>
                <w:sz w:val="22"/>
                <w:szCs w:val="22"/>
              </w:rPr>
              <w:t>, cén réimse saineolais ina bhfuil suim aga</w:t>
            </w:r>
            <w:r w:rsidR="005B155D">
              <w:rPr>
                <w:sz w:val="22"/>
                <w:szCs w:val="22"/>
              </w:rPr>
              <w:t>ibh</w:t>
            </w:r>
            <w:r w:rsidR="70028AAA" w:rsidRPr="00E1445F">
              <w:rPr>
                <w:sz w:val="22"/>
                <w:szCs w:val="22"/>
              </w:rPr>
              <w:t>? N</w:t>
            </w:r>
            <w:r w:rsidR="005B155D">
              <w:rPr>
                <w:sz w:val="22"/>
                <w:szCs w:val="22"/>
              </w:rPr>
              <w:t>ó</w:t>
            </w:r>
            <w:r w:rsidR="70028AAA" w:rsidRPr="00E1445F">
              <w:rPr>
                <w:sz w:val="22"/>
                <w:szCs w:val="22"/>
              </w:rPr>
              <w:t xml:space="preserve"> </w:t>
            </w:r>
            <w:r w:rsidR="3EEC8726" w:rsidRPr="00E1445F">
              <w:rPr>
                <w:sz w:val="22"/>
                <w:szCs w:val="22"/>
              </w:rPr>
              <w:t>l</w:t>
            </w:r>
            <w:r w:rsidR="70028AAA" w:rsidRPr="00E1445F">
              <w:rPr>
                <w:sz w:val="22"/>
                <w:szCs w:val="22"/>
              </w:rPr>
              <w:t>uaigh m</w:t>
            </w:r>
            <w:r w:rsidR="005B155D">
              <w:rPr>
                <w:sz w:val="22"/>
                <w:szCs w:val="22"/>
              </w:rPr>
              <w:t>á</w:t>
            </w:r>
            <w:r w:rsidR="70028AAA" w:rsidRPr="00E1445F">
              <w:rPr>
                <w:sz w:val="22"/>
                <w:szCs w:val="22"/>
              </w:rPr>
              <w:t xml:space="preserve"> tá saineolas eile ag taisteal uai</w:t>
            </w:r>
            <w:r w:rsidR="005B155D">
              <w:rPr>
                <w:sz w:val="22"/>
                <w:szCs w:val="22"/>
              </w:rPr>
              <w:t>bh</w:t>
            </w:r>
            <w:r w:rsidR="70028AAA" w:rsidRPr="00E1445F">
              <w:rPr>
                <w:sz w:val="22"/>
                <w:szCs w:val="22"/>
              </w:rPr>
              <w:t xml:space="preserve">. </w:t>
            </w:r>
          </w:p>
          <w:p w14:paraId="7493B338" w14:textId="161397BC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Airgeadas</w:t>
            </w:r>
          </w:p>
          <w:p w14:paraId="614F6DA4" w14:textId="2DF987E1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Beartas Cosanta Leanaí</w:t>
            </w:r>
          </w:p>
          <w:p w14:paraId="3F2E27FC" w14:textId="2D514DBD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Clár Inbhuanaitheachta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</w:t>
            </w:r>
            <w:r w:rsidR="007218DC">
              <w:rPr>
                <w:color w:val="auto"/>
                <w:sz w:val="22"/>
                <w:szCs w:val="22"/>
                <w:lang w:val="ga-IE"/>
              </w:rPr>
              <w:t xml:space="preserve"> 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fhorbairt sna hIonaid Ghaeltachta</w:t>
            </w:r>
          </w:p>
          <w:p w14:paraId="68C0CE9A" w14:textId="38278BB7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Forbairt Cláir</w:t>
            </w:r>
          </w:p>
          <w:p w14:paraId="47C2E4E7" w14:textId="527FB8D2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Forbairt Lucht Féachana</w:t>
            </w:r>
          </w:p>
          <w:p w14:paraId="1AD44E88" w14:textId="3A83B99E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Gníomhú ar son na hAeráide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agus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 xml:space="preserve"> Inbhuanaitheacht</w:t>
            </w:r>
          </w:p>
          <w:p w14:paraId="5DD57E5D" w14:textId="7C712A2B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Measúnú agus Monatóireacht</w:t>
            </w:r>
          </w:p>
          <w:p w14:paraId="625D9026" w14:textId="2BC41A97" w:rsidR="00854AC3" w:rsidRPr="00E1445F" w:rsidRDefault="70028AAA" w:rsidP="005E134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Poiblíocht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agus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 xml:space="preserve"> Margaíocht</w:t>
            </w:r>
          </w:p>
          <w:p w14:paraId="7A495F3E" w14:textId="18C6DF18" w:rsidR="00A25431" w:rsidRPr="00E1445F" w:rsidRDefault="70028AAA" w:rsidP="003A3D4F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Straitéis Ealaíne</w:t>
            </w:r>
          </w:p>
        </w:tc>
        <w:tc>
          <w:tcPr>
            <w:tcW w:w="5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A2A50" w14:textId="16289BBD" w:rsidR="00A25431" w:rsidRPr="00E1445F" w:rsidRDefault="00A25431" w:rsidP="3986BAD9">
            <w:pPr>
              <w:spacing w:after="160" w:line="259" w:lineRule="auto"/>
              <w:ind w:right="142"/>
              <w:jc w:val="both"/>
            </w:pPr>
          </w:p>
          <w:p w14:paraId="50662EED" w14:textId="23160EB2" w:rsidR="00A25431" w:rsidRPr="00E1445F" w:rsidRDefault="00A25431" w:rsidP="3986BAD9">
            <w:pPr>
              <w:spacing w:after="160" w:line="259" w:lineRule="auto"/>
              <w:ind w:right="142"/>
              <w:jc w:val="both"/>
            </w:pPr>
          </w:p>
          <w:p w14:paraId="768BF693" w14:textId="77777777" w:rsidR="00A25431" w:rsidRPr="00E1445F" w:rsidRDefault="00A25431" w:rsidP="005A00A9">
            <w:pPr>
              <w:spacing w:after="160" w:line="259" w:lineRule="auto"/>
              <w:ind w:right="142"/>
              <w:jc w:val="both"/>
            </w:pPr>
          </w:p>
          <w:p w14:paraId="18CF06A6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56AB7231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1E98F37A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4F264705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54C3CD03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78E33BCD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26FB047F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176B69B2" w14:textId="77777777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  <w:p w14:paraId="6BD7BEF6" w14:textId="2A6976BB" w:rsidR="00C563DC" w:rsidRPr="00E1445F" w:rsidRDefault="00C563DC" w:rsidP="005A00A9">
            <w:pPr>
              <w:spacing w:after="160" w:line="259" w:lineRule="auto"/>
              <w:ind w:right="142"/>
              <w:jc w:val="both"/>
            </w:pPr>
          </w:p>
        </w:tc>
      </w:tr>
    </w:tbl>
    <w:p w14:paraId="2A05FB45" w14:textId="565F5506" w:rsidR="7B0423B7" w:rsidRPr="00E1445F" w:rsidRDefault="7B0423B7"/>
    <w:p w14:paraId="22E9E273" w14:textId="77777777" w:rsidR="00DE448E" w:rsidRPr="00E1445F" w:rsidRDefault="00DE448E" w:rsidP="59A83E55">
      <w:pPr>
        <w:spacing w:line="276" w:lineRule="auto"/>
        <w:ind w:right="142"/>
        <w:jc w:val="both"/>
        <w:rPr>
          <w:b/>
          <w:bCs/>
          <w:spacing w:val="-4"/>
          <w:sz w:val="20"/>
          <w:szCs w:val="20"/>
        </w:rPr>
      </w:pPr>
    </w:p>
    <w:p w14:paraId="321D4B77" w14:textId="785C5430" w:rsidR="00576297" w:rsidRPr="00E1445F" w:rsidRDefault="00576297" w:rsidP="005A00A9">
      <w:pPr>
        <w:spacing w:line="276" w:lineRule="auto"/>
        <w:ind w:right="142"/>
        <w:jc w:val="both"/>
      </w:pPr>
      <w:r w:rsidRPr="00E1445F">
        <w:rPr>
          <w:b/>
          <w:bCs/>
          <w:spacing w:val="-4"/>
        </w:rPr>
        <w:t xml:space="preserve">9. </w:t>
      </w:r>
      <w:r w:rsidR="00334C55" w:rsidRPr="00E1445F">
        <w:rPr>
          <w:b/>
          <w:bCs/>
          <w:spacing w:val="-4"/>
        </w:rPr>
        <w:t xml:space="preserve">Foinsí Tacaíochta Eile: </w:t>
      </w:r>
      <w:r w:rsidRPr="00E1445F">
        <w:t>Liostaigh aon fhoins</w:t>
      </w:r>
      <w:r w:rsidR="008B2590" w:rsidRPr="00E1445F">
        <w:t>e</w:t>
      </w:r>
      <w:r w:rsidRPr="00E1445F">
        <w:t xml:space="preserve"> eile tacaíochta nó maoinithe, rialta nó ócáideach (luaigh an méid agus an mhinicíocht)</w:t>
      </w:r>
      <w:r w:rsidR="00A14EE2" w:rsidRPr="00E1445F">
        <w:t>.</w:t>
      </w:r>
      <w:r w:rsidRPr="00E1445F">
        <w:t xml:space="preserve"> </w:t>
      </w:r>
      <w:r w:rsidR="00A14EE2" w:rsidRPr="00E1445F">
        <w:t>Tabhair sonraí faoi</w:t>
      </w:r>
      <w:r w:rsidRPr="00E1445F">
        <w:t xml:space="preserve"> iarratais nár éirigh leo </w:t>
      </w:r>
      <w:r w:rsidR="00A14EE2" w:rsidRPr="00E1445F">
        <w:t>chomh maith</w:t>
      </w:r>
      <w:r w:rsidRPr="00E1445F">
        <w:t>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="00576297" w:rsidRPr="00E1445F" w14:paraId="058A3C9B" w14:textId="77777777" w:rsidTr="00656B8C">
        <w:trPr>
          <w:trHeight w:val="4023"/>
        </w:trPr>
        <w:tc>
          <w:tcPr>
            <w:tcW w:w="9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A429D" w14:textId="554ADEC4" w:rsidR="00576297" w:rsidRPr="00E1445F" w:rsidRDefault="00576297" w:rsidP="005A00A9">
            <w:pPr>
              <w:ind w:right="142"/>
              <w:jc w:val="both"/>
            </w:pPr>
          </w:p>
        </w:tc>
      </w:tr>
    </w:tbl>
    <w:p w14:paraId="2343C94C" w14:textId="3A913223" w:rsidR="00576297" w:rsidRPr="00E1445F" w:rsidRDefault="00576297" w:rsidP="59A83E55">
      <w:pPr>
        <w:spacing w:line="276" w:lineRule="auto"/>
        <w:ind w:right="142"/>
        <w:jc w:val="both"/>
        <w:rPr>
          <w:b/>
          <w:bCs/>
        </w:rPr>
      </w:pPr>
    </w:p>
    <w:p w14:paraId="08B4E13B" w14:textId="2E0891EF" w:rsidR="00D31339" w:rsidRPr="00E1445F" w:rsidRDefault="006E56AE" w:rsidP="00C9337E">
      <w:pPr>
        <w:widowControl w:val="0"/>
        <w:spacing w:before="240" w:after="240" w:line="276" w:lineRule="auto"/>
        <w:ind w:right="142"/>
        <w:jc w:val="both"/>
      </w:pPr>
      <w:r w:rsidRPr="00E1445F">
        <w:rPr>
          <w:b/>
          <w:bCs/>
        </w:rPr>
        <w:t>10</w:t>
      </w:r>
      <w:r w:rsidR="00576297" w:rsidRPr="00E1445F">
        <w:rPr>
          <w:b/>
          <w:bCs/>
        </w:rPr>
        <w:t>.</w:t>
      </w:r>
      <w:r w:rsidR="00576297" w:rsidRPr="00E1445F">
        <w:t xml:space="preserve"> </w:t>
      </w:r>
      <w:r w:rsidR="00334C55" w:rsidRPr="00E1445F">
        <w:rPr>
          <w:b/>
          <w:bCs/>
        </w:rPr>
        <w:t>Measúnú &amp; Monatóireacht</w:t>
      </w:r>
      <w:r w:rsidR="00334C55" w:rsidRPr="00E1445F">
        <w:t>:</w:t>
      </w:r>
    </w:p>
    <w:tbl>
      <w:tblPr>
        <w:tblW w:w="926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263"/>
      </w:tblGrid>
      <w:tr w:rsidR="00576297" w:rsidRPr="00E1445F" w14:paraId="6C0324D8" w14:textId="77777777" w:rsidTr="59A83E55">
        <w:trPr>
          <w:trHeight w:val="3657"/>
        </w:trPr>
        <w:tc>
          <w:tcPr>
            <w:tcW w:w="9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11ACE" w14:textId="3F140A7E" w:rsidR="00576297" w:rsidRPr="00E1445F" w:rsidRDefault="00C9337E" w:rsidP="2C36E3AE">
            <w:pPr>
              <w:ind w:right="142"/>
              <w:jc w:val="both"/>
            </w:pPr>
            <w:r w:rsidRPr="00E1445F">
              <w:t xml:space="preserve">(a) Cad atá foghlamtha agaibh ó </w:t>
            </w:r>
            <w:r w:rsidR="00C421D4" w:rsidRPr="00E1445F">
              <w:t xml:space="preserve">na </w:t>
            </w:r>
            <w:r w:rsidRPr="00E1445F">
              <w:t>torthaí</w:t>
            </w:r>
            <w:r w:rsidR="002D1325" w:rsidRPr="00E1445F">
              <w:t xml:space="preserve"> a bhain leis</w:t>
            </w:r>
            <w:r w:rsidRPr="00E1445F">
              <w:t xml:space="preserve"> an gclár is deireanaí a chu</w:t>
            </w:r>
            <w:r w:rsidR="002D1325" w:rsidRPr="00E1445F">
              <w:t>i</w:t>
            </w:r>
            <w:r w:rsidRPr="00E1445F">
              <w:t>r sibh ar fáil? Cad iad na foinsí aiseola</w:t>
            </w:r>
            <w:r w:rsidR="002D1325" w:rsidRPr="00E1445F">
              <w:t>i</w:t>
            </w:r>
            <w:r w:rsidRPr="00E1445F">
              <w:t>s ar tharraing sibh</w:t>
            </w:r>
            <w:r w:rsidR="002D1325" w:rsidRPr="00E1445F">
              <w:t xml:space="preserve"> astu</w:t>
            </w:r>
            <w:r w:rsidRPr="00E1445F">
              <w:t xml:space="preserve"> leis na torthaí seo a thuiscint?</w:t>
            </w:r>
          </w:p>
          <w:p w14:paraId="5749A0F8" w14:textId="410C4ECF" w:rsidR="00576297" w:rsidRPr="00E1445F" w:rsidRDefault="00576297" w:rsidP="2C36E3AE">
            <w:pPr>
              <w:ind w:right="142"/>
              <w:jc w:val="both"/>
            </w:pPr>
          </w:p>
          <w:p w14:paraId="0A94C3A6" w14:textId="083CA699" w:rsidR="00576297" w:rsidRPr="00E1445F" w:rsidRDefault="00576297" w:rsidP="2C36E3AE">
            <w:pPr>
              <w:ind w:right="142"/>
              <w:jc w:val="both"/>
            </w:pPr>
          </w:p>
          <w:p w14:paraId="7645869E" w14:textId="0380BF75" w:rsidR="00576297" w:rsidRPr="00E1445F" w:rsidRDefault="00576297" w:rsidP="2C36E3AE">
            <w:pPr>
              <w:ind w:right="142"/>
              <w:jc w:val="both"/>
            </w:pPr>
          </w:p>
          <w:p w14:paraId="1373D5DE" w14:textId="6F148C83" w:rsidR="00576297" w:rsidRPr="00E1445F" w:rsidRDefault="00576297" w:rsidP="2C36E3AE">
            <w:pPr>
              <w:ind w:right="142"/>
              <w:jc w:val="both"/>
            </w:pPr>
          </w:p>
          <w:p w14:paraId="2694558D" w14:textId="6B79B4E0" w:rsidR="00576297" w:rsidRPr="00E1445F" w:rsidRDefault="00576297" w:rsidP="2C36E3AE">
            <w:pPr>
              <w:ind w:right="142"/>
              <w:jc w:val="both"/>
            </w:pPr>
          </w:p>
          <w:p w14:paraId="693931CE" w14:textId="6C811202" w:rsidR="00576297" w:rsidRPr="00E1445F" w:rsidRDefault="00576297" w:rsidP="2C36E3AE">
            <w:pPr>
              <w:ind w:right="142"/>
              <w:jc w:val="both"/>
            </w:pPr>
          </w:p>
          <w:p w14:paraId="2A709DBA" w14:textId="50CB3837" w:rsidR="00576297" w:rsidRPr="00E1445F" w:rsidRDefault="00576297" w:rsidP="2C36E3AE">
            <w:pPr>
              <w:ind w:right="142"/>
              <w:jc w:val="both"/>
            </w:pPr>
          </w:p>
          <w:p w14:paraId="5B97DCEC" w14:textId="422ACED1" w:rsidR="00576297" w:rsidRPr="00E1445F" w:rsidRDefault="00576297" w:rsidP="00C9337E">
            <w:pPr>
              <w:ind w:right="142"/>
              <w:jc w:val="both"/>
            </w:pPr>
          </w:p>
        </w:tc>
      </w:tr>
      <w:tr w:rsidR="00C9337E" w:rsidRPr="00E1445F" w14:paraId="7A19BDB3" w14:textId="77777777" w:rsidTr="59A83E55">
        <w:trPr>
          <w:trHeight w:val="3136"/>
        </w:trPr>
        <w:tc>
          <w:tcPr>
            <w:tcW w:w="9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64EB" w14:textId="121AB703" w:rsidR="00C9337E" w:rsidRPr="00E1445F" w:rsidRDefault="00C9337E" w:rsidP="00FE4582">
            <w:pPr>
              <w:ind w:right="142"/>
              <w:jc w:val="both"/>
            </w:pPr>
            <w:r w:rsidRPr="00E1445F">
              <w:t>(b) Conas a dhéanfaid</w:t>
            </w:r>
            <w:r w:rsidR="7B47FCFA" w:rsidRPr="00E1445F">
              <w:t>h</w:t>
            </w:r>
            <w:r w:rsidRPr="00E1445F">
              <w:t xml:space="preserve"> sibh measúnú agus monatóireacht ar c</w:t>
            </w:r>
            <w:r w:rsidR="00E00FB8" w:rsidRPr="00E1445F">
              <w:t>h</w:t>
            </w:r>
            <w:r w:rsidRPr="00E1445F">
              <w:t xml:space="preserve">lár </w:t>
            </w:r>
            <w:r w:rsidR="005B155D">
              <w:t>na</w:t>
            </w:r>
            <w:r w:rsidR="00E00FB8" w:rsidRPr="00E1445F">
              <w:t xml:space="preserve"> tréimhse</w:t>
            </w:r>
            <w:r w:rsidRPr="00E1445F">
              <w:t xml:space="preserve"> seo?</w:t>
            </w:r>
          </w:p>
          <w:p w14:paraId="6928A3FE" w14:textId="7103AF3D" w:rsidR="00C9337E" w:rsidRPr="00E1445F" w:rsidRDefault="00C9337E" w:rsidP="00FE4582">
            <w:pPr>
              <w:ind w:right="142"/>
              <w:jc w:val="both"/>
            </w:pPr>
          </w:p>
          <w:p w14:paraId="115AA569" w14:textId="5C5E25AC" w:rsidR="00C9337E" w:rsidRPr="00E1445F" w:rsidRDefault="00C9337E" w:rsidP="00FE4582">
            <w:pPr>
              <w:ind w:right="142"/>
              <w:jc w:val="both"/>
            </w:pPr>
          </w:p>
          <w:p w14:paraId="4844AF55" w14:textId="28EB4EAC" w:rsidR="00C9337E" w:rsidRPr="00E1445F" w:rsidRDefault="00C9337E" w:rsidP="00FE4582">
            <w:pPr>
              <w:ind w:right="142"/>
              <w:jc w:val="both"/>
            </w:pPr>
          </w:p>
          <w:p w14:paraId="08797D09" w14:textId="13AB9EA1" w:rsidR="00C9337E" w:rsidRPr="00E1445F" w:rsidRDefault="00C9337E" w:rsidP="00FE4582">
            <w:pPr>
              <w:ind w:right="142"/>
              <w:jc w:val="both"/>
            </w:pPr>
          </w:p>
          <w:p w14:paraId="1904222D" w14:textId="038C318D" w:rsidR="00C9337E" w:rsidRPr="00E1445F" w:rsidRDefault="00C9337E" w:rsidP="00FE4582">
            <w:pPr>
              <w:ind w:right="142"/>
              <w:jc w:val="both"/>
            </w:pPr>
          </w:p>
          <w:p w14:paraId="3B6A4311" w14:textId="53CECCCC" w:rsidR="00C9337E" w:rsidRPr="00E1445F" w:rsidRDefault="00C9337E" w:rsidP="00FE4582">
            <w:pPr>
              <w:ind w:right="142"/>
              <w:jc w:val="both"/>
            </w:pPr>
          </w:p>
          <w:p w14:paraId="3F960A66" w14:textId="2AD17E83" w:rsidR="00C9337E" w:rsidRPr="00E1445F" w:rsidRDefault="00C9337E" w:rsidP="00FE4582">
            <w:pPr>
              <w:ind w:right="142"/>
              <w:jc w:val="both"/>
            </w:pPr>
          </w:p>
        </w:tc>
      </w:tr>
    </w:tbl>
    <w:p w14:paraId="7902013D" w14:textId="77777777" w:rsidR="00C9337E" w:rsidRPr="00E1445F" w:rsidRDefault="00C9337E" w:rsidP="59A83E55">
      <w:pPr>
        <w:tabs>
          <w:tab w:val="left" w:pos="7938"/>
          <w:tab w:val="left" w:pos="8364"/>
          <w:tab w:val="left" w:pos="8505"/>
        </w:tabs>
        <w:spacing w:before="120" w:after="120" w:line="276" w:lineRule="auto"/>
        <w:ind w:right="142"/>
        <w:jc w:val="both"/>
        <w:rPr>
          <w:b/>
          <w:bCs/>
          <w:spacing w:val="-2"/>
        </w:rPr>
      </w:pPr>
    </w:p>
    <w:p w14:paraId="31E90A82" w14:textId="018FC499" w:rsidR="00576297" w:rsidRPr="00E1445F" w:rsidRDefault="00576297" w:rsidP="005A00A9">
      <w:pPr>
        <w:tabs>
          <w:tab w:val="left" w:pos="7938"/>
          <w:tab w:val="left" w:pos="8364"/>
          <w:tab w:val="left" w:pos="8505"/>
        </w:tabs>
        <w:spacing w:before="120" w:after="120" w:line="276" w:lineRule="auto"/>
        <w:ind w:right="142"/>
        <w:jc w:val="both"/>
      </w:pPr>
      <w:r w:rsidRPr="00E1445F">
        <w:rPr>
          <w:b/>
          <w:bCs/>
          <w:spacing w:val="-2"/>
        </w:rPr>
        <w:t>11.</w:t>
      </w:r>
      <w:r w:rsidRPr="00E1445F">
        <w:rPr>
          <w:spacing w:val="-2"/>
        </w:rPr>
        <w:t xml:space="preserve"> </w:t>
      </w:r>
      <w:r w:rsidR="00334C55" w:rsidRPr="00E1445F">
        <w:rPr>
          <w:b/>
          <w:bCs/>
          <w:spacing w:val="-2"/>
        </w:rPr>
        <w:t>Eile</w:t>
      </w:r>
      <w:r w:rsidRPr="00E1445F">
        <w:rPr>
          <w:spacing w:val="-2"/>
        </w:rPr>
        <w:t xml:space="preserve"> – Déan cur síos ar aon rud ábhartha eile nach bhfuil spás dó ar an bhfoirm m.s</w:t>
      </w:r>
      <w:r w:rsidR="00DA1455" w:rsidRPr="00E1445F">
        <w:rPr>
          <w:spacing w:val="-2"/>
        </w:rPr>
        <w:t>h</w:t>
      </w:r>
      <w:r w:rsidRPr="00E1445F">
        <w:rPr>
          <w:spacing w:val="-2"/>
        </w:rPr>
        <w:t xml:space="preserve">. athruithe foirne </w:t>
      </w:r>
      <w:r w:rsidR="005B155D">
        <w:rPr>
          <w:spacing w:val="-2"/>
        </w:rPr>
        <w:t>agus</w:t>
      </w:r>
      <w:r w:rsidRPr="00E1445F">
        <w:rPr>
          <w:spacing w:val="-2"/>
        </w:rPr>
        <w:t xml:space="preserve"> boird, athrú sa chomhthéacs ina bhfuil an eagra</w:t>
      </w:r>
      <w:r w:rsidR="00F43448" w:rsidRPr="00E1445F">
        <w:rPr>
          <w:spacing w:val="-2"/>
        </w:rPr>
        <w:t>íocht</w:t>
      </w:r>
      <w:r w:rsidRPr="00E1445F">
        <w:rPr>
          <w:spacing w:val="-2"/>
        </w:rPr>
        <w:t xml:space="preserve"> ag obair, deiseanna a fheic</w:t>
      </w:r>
      <w:r w:rsidR="00F43448" w:rsidRPr="00E1445F">
        <w:rPr>
          <w:spacing w:val="-2"/>
        </w:rPr>
        <w:t>tear</w:t>
      </w:r>
      <w:r w:rsidRPr="00E1445F">
        <w:rPr>
          <w:spacing w:val="-2"/>
        </w:rPr>
        <w:t xml:space="preserve"> </w:t>
      </w:r>
      <w:r w:rsidR="00D03848" w:rsidRPr="00E1445F">
        <w:rPr>
          <w:spacing w:val="-2"/>
        </w:rPr>
        <w:t>do</w:t>
      </w:r>
      <w:r w:rsidRPr="00E1445F">
        <w:rPr>
          <w:spacing w:val="-2"/>
        </w:rPr>
        <w:t>n eagra</w:t>
      </w:r>
      <w:r w:rsidR="00F43448" w:rsidRPr="00E1445F">
        <w:rPr>
          <w:spacing w:val="-2"/>
        </w:rPr>
        <w:t>íocht</w:t>
      </w:r>
      <w:r w:rsidRPr="00E1445F">
        <w:rPr>
          <w:spacing w:val="-2"/>
        </w:rPr>
        <w:t xml:space="preserve"> amach anseo</w:t>
      </w:r>
      <w:r w:rsidR="00D03848" w:rsidRPr="00E1445F">
        <w:rPr>
          <w:spacing w:val="-2"/>
        </w:rPr>
        <w:t xml:space="preserve"> srl.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37"/>
      </w:tblGrid>
      <w:tr w:rsidR="00576297" w:rsidRPr="00E1445F" w14:paraId="5445A659" w14:textId="77777777" w:rsidTr="59A83E55">
        <w:trPr>
          <w:trHeight w:val="4449"/>
        </w:trPr>
        <w:tc>
          <w:tcPr>
            <w:tcW w:w="9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44F8CA" w14:textId="77777777" w:rsidR="00576297" w:rsidRPr="00E1445F" w:rsidRDefault="00576297" w:rsidP="005A00A9">
            <w:pPr>
              <w:snapToGrid w:val="0"/>
              <w:spacing w:line="276" w:lineRule="auto"/>
              <w:ind w:right="142"/>
              <w:jc w:val="both"/>
            </w:pPr>
          </w:p>
          <w:p w14:paraId="750935DF" w14:textId="77777777" w:rsidR="00211545" w:rsidRPr="00E1445F" w:rsidRDefault="00211545" w:rsidP="005A00A9">
            <w:pPr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14:paraId="7D6499B4" w14:textId="77777777" w:rsidR="00211545" w:rsidRPr="00E1445F" w:rsidRDefault="00211545" w:rsidP="005A00A9">
            <w:pPr>
              <w:tabs>
                <w:tab w:val="left" w:pos="8088"/>
              </w:tabs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14:paraId="17698B99" w14:textId="77777777" w:rsidR="00576297" w:rsidRPr="00E1445F" w:rsidRDefault="00576297" w:rsidP="005A00A9">
            <w:pPr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14:paraId="471D3423" w14:textId="77777777" w:rsidR="00576297" w:rsidRPr="00E1445F" w:rsidRDefault="00576297" w:rsidP="005A00A9">
            <w:pPr>
              <w:spacing w:line="276" w:lineRule="auto"/>
              <w:ind w:right="142"/>
              <w:jc w:val="both"/>
            </w:pPr>
          </w:p>
          <w:p w14:paraId="46660E76" w14:textId="77777777" w:rsidR="00576297" w:rsidRPr="00E1445F" w:rsidRDefault="00576297" w:rsidP="005A00A9">
            <w:pPr>
              <w:spacing w:line="276" w:lineRule="auto"/>
              <w:ind w:right="142"/>
              <w:jc w:val="both"/>
            </w:pPr>
          </w:p>
        </w:tc>
      </w:tr>
    </w:tbl>
    <w:p w14:paraId="7B32DAD6" w14:textId="77777777" w:rsidR="00671FC0" w:rsidRPr="00E1445F" w:rsidRDefault="00671FC0" w:rsidP="005A00A9">
      <w:pPr>
        <w:widowControl w:val="0"/>
        <w:spacing w:before="28" w:after="100" w:line="276" w:lineRule="auto"/>
        <w:ind w:right="142"/>
        <w:jc w:val="both"/>
        <w:rPr>
          <w:b/>
          <w:bCs/>
          <w:sz w:val="28"/>
          <w:szCs w:val="28"/>
        </w:rPr>
      </w:pPr>
    </w:p>
    <w:p w14:paraId="0F0B8A3D" w14:textId="5E6E2359" w:rsidR="006E56AE" w:rsidRPr="00E1445F" w:rsidRDefault="002C2773" w:rsidP="005A00A9">
      <w:pPr>
        <w:widowControl w:val="0"/>
        <w:spacing w:before="28" w:after="10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lastRenderedPageBreak/>
        <w:t xml:space="preserve">Buiséad </w:t>
      </w:r>
    </w:p>
    <w:p w14:paraId="489DA75A" w14:textId="0399D3D1" w:rsidR="0019331B" w:rsidRPr="00E1445F" w:rsidRDefault="002C2773" w:rsidP="005A00A9">
      <w:pPr>
        <w:widowControl w:val="0"/>
        <w:spacing w:before="28" w:after="100" w:line="276" w:lineRule="auto"/>
        <w:ind w:right="142"/>
        <w:jc w:val="both"/>
      </w:pPr>
      <w:r w:rsidRPr="00E1445F">
        <w:t xml:space="preserve">Tabhair faoi deara go gcaithfear an </w:t>
      </w:r>
      <w:r w:rsidR="047CE8A3" w:rsidRPr="00E1445F">
        <w:t>buiséad</w:t>
      </w:r>
      <w:r w:rsidRPr="00E1445F">
        <w:t xml:space="preserve"> iomlán a líonadh isteach anois i bhfoirm Excel mar chuid den iarratas</w:t>
      </w:r>
      <w:r w:rsidR="0019331B" w:rsidRPr="00E1445F">
        <w:t>.</w:t>
      </w:r>
    </w:p>
    <w:p w14:paraId="08EA4C93" w14:textId="23C75A7C" w:rsidR="1C56C98C" w:rsidRPr="00E1445F" w:rsidRDefault="1C56C98C" w:rsidP="1C56C98C">
      <w:pPr>
        <w:widowControl w:val="0"/>
        <w:spacing w:before="28" w:after="100" w:line="276" w:lineRule="auto"/>
        <w:ind w:right="142"/>
        <w:jc w:val="both"/>
      </w:pPr>
    </w:p>
    <w:p w14:paraId="48C2FAD6" w14:textId="77777777" w:rsidR="00576297" w:rsidRPr="00E1445F" w:rsidRDefault="00576297" w:rsidP="005A00A9">
      <w:pPr>
        <w:widowControl w:val="0"/>
        <w:spacing w:before="28" w:after="10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Doiciméid Tacaíochta Iniata </w:t>
      </w:r>
      <w:r w:rsidRPr="00E1445F">
        <w:rPr>
          <w:b/>
          <w:bCs/>
          <w:i/>
          <w:iCs/>
        </w:rPr>
        <w:t>(cuir tic sa bhosca)</w:t>
      </w:r>
    </w:p>
    <w:p w14:paraId="7B1DB1D0" w14:textId="254798FB" w:rsidR="00576297" w:rsidRPr="00E1445F" w:rsidRDefault="00662D3B" w:rsidP="005A00A9">
      <w:pPr>
        <w:spacing w:before="28" w:line="276" w:lineRule="auto"/>
        <w:ind w:right="142"/>
        <w:jc w:val="both"/>
      </w:pPr>
      <w:r w:rsidRPr="00E1445F">
        <w:rPr>
          <w:b/>
          <w:bCs/>
        </w:rPr>
        <w:t>T</w:t>
      </w:r>
      <w:r w:rsidR="00576297" w:rsidRPr="00E1445F">
        <w:rPr>
          <w:b/>
          <w:bCs/>
        </w:rPr>
        <w:t>á sé riachtanach an t-eolas seo a leanas a chur leis an iarratas:</w:t>
      </w:r>
    </w:p>
    <w:tbl>
      <w:tblPr>
        <w:tblW w:w="9103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  <w:gridCol w:w="740"/>
      </w:tblGrid>
      <w:tr w:rsidR="002C2773" w:rsidRPr="00E1445F" w14:paraId="2AF2818B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651135" w14:textId="7A974B54" w:rsidR="002C2773" w:rsidRPr="00E1445F" w:rsidRDefault="2B25BB80" w:rsidP="005A00A9">
            <w:pPr>
              <w:spacing w:before="28" w:after="100" w:line="276" w:lineRule="auto"/>
              <w:ind w:right="142"/>
              <w:jc w:val="both"/>
            </w:pPr>
            <w:r w:rsidRPr="00E1445F">
              <w:t>Cóip den bhuiséad</w:t>
            </w:r>
            <w:r w:rsidR="002C06B9" w:rsidRPr="00E1445F">
              <w:t xml:space="preserve"> ar an bhfoirm Excel</w:t>
            </w:r>
            <w:r w:rsidRPr="00E1445F">
              <w:t xml:space="preserve"> ina bhfuil briseadh síos sonrach ar ioncam agus ar chaiteachas don </w:t>
            </w:r>
            <w:r w:rsidR="3A808C04" w:rsidRPr="00E1445F">
              <w:t>tions</w:t>
            </w:r>
            <w:r w:rsidR="005B155D">
              <w:t>c</w:t>
            </w:r>
            <w:r w:rsidR="3A808C04" w:rsidRPr="00E1445F">
              <w:t>namh</w:t>
            </w:r>
            <w:r w:rsidRPr="00E1445F">
              <w:t>.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1F35F" w14:textId="6C201AA9" w:rsidR="002C2773" w:rsidRPr="00E1445F" w:rsidRDefault="004A27A9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="00576297" w:rsidRPr="00E1445F" w14:paraId="31E3078C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3B831B" w14:textId="6A69AD8F" w:rsidR="00576297" w:rsidRPr="00E1445F" w:rsidRDefault="3AF488D2" w:rsidP="005A00A9">
            <w:pPr>
              <w:spacing w:before="28" w:after="100" w:line="276" w:lineRule="auto"/>
              <w:ind w:right="142"/>
              <w:jc w:val="both"/>
            </w:pPr>
            <w:r w:rsidRPr="00E1445F">
              <w:t>Cuntais deir</w:t>
            </w:r>
            <w:r w:rsidR="005B155D">
              <w:t>i</w:t>
            </w:r>
            <w:r w:rsidRPr="00E1445F">
              <w:t xml:space="preserve">dh bliana </w:t>
            </w:r>
            <w:r w:rsidR="00D151A9" w:rsidRPr="00E1445F">
              <w:t>na</w:t>
            </w:r>
            <w:r w:rsidRPr="00E1445F">
              <w:t xml:space="preserve"> </w:t>
            </w:r>
            <w:r w:rsidR="00D151A9" w:rsidRPr="00E1445F">
              <w:t>h</w:t>
            </w:r>
            <w:r w:rsidRPr="00E1445F">
              <w:t>eagra</w:t>
            </w:r>
            <w:r w:rsidR="00D151A9" w:rsidRPr="00E1445F">
              <w:t>íochta</w:t>
            </w:r>
            <w:r w:rsidRPr="00E1445F">
              <w:t xml:space="preserve"> (na cuntais iomlána sínithe is déanaí atá ar fáil)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1771B" w14:textId="47FE3822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="00576297" w:rsidRPr="00E1445F" w14:paraId="387DAF03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30AB6D" w14:textId="35067CD7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t xml:space="preserve">Bunreacht </w:t>
            </w:r>
            <w:r w:rsidR="00D151A9" w:rsidRPr="00E1445F">
              <w:t>na hEagraíochta</w:t>
            </w:r>
            <w:r w:rsidRPr="00E1445F">
              <w:t xml:space="preserve"> nó Meabhrán &amp; Airteagail Chomhlachais na cuideachta (mura bhfuil sé seolta isteach cheana féin)</w:t>
            </w:r>
          </w:p>
        </w:tc>
        <w:bookmarkStart w:id="3" w:name="Check2"/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D3CAE" w14:textId="16EA5D53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3"/>
          </w:p>
        </w:tc>
      </w:tr>
      <w:tr w:rsidR="00576297" w:rsidRPr="00E1445F" w14:paraId="10F905B0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AFCAB9" w14:textId="7B429213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t xml:space="preserve">Cruthúnas </w:t>
            </w:r>
            <w:r w:rsidR="005B155D">
              <w:t>ar</w:t>
            </w:r>
            <w:r w:rsidRPr="00E1445F">
              <w:t xml:space="preserve"> thacaíocht eile – maoiniú, </w:t>
            </w:r>
            <w:r w:rsidR="00142922" w:rsidRPr="00E1445F">
              <w:t>sochar</w:t>
            </w:r>
            <w:r w:rsidRPr="00E1445F">
              <w:t xml:space="preserve"> comhchineáil srl. (más ann dó)</w:t>
            </w:r>
          </w:p>
        </w:tc>
        <w:bookmarkStart w:id="4" w:name="Check4"/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03BC" w14:textId="380AE570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4"/>
          </w:p>
        </w:tc>
      </w:tr>
      <w:tr w:rsidR="00576297" w:rsidRPr="00E1445F" w14:paraId="695915D1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5BE1DE" w14:textId="5C2EB961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t>Liosta de na healaíontóirí a bheidh páirteach &amp; nasc chuig samplaí dá gcuid oibre</w:t>
            </w:r>
          </w:p>
        </w:tc>
        <w:bookmarkStart w:id="5" w:name="Check5"/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4CC94" w14:textId="1510BA94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5"/>
          </w:p>
        </w:tc>
      </w:tr>
      <w:tr w:rsidR="00576297" w:rsidRPr="00E1445F" w14:paraId="04B2F159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23D4B1" w14:textId="49BEE4CD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t>Tuairisc/Tuairisc eatramhach ar an tréimhse atá díreach thart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36052" w14:textId="3DD27EC8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="00576297" w:rsidRPr="00E1445F" w14:paraId="2D78A445" w14:textId="77777777" w:rsidTr="59A83E55">
        <w:trPr>
          <w:trHeight w:val="635"/>
        </w:trPr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E1A8B7" w14:textId="77777777" w:rsidR="00576297" w:rsidRPr="00E1445F" w:rsidRDefault="00576297" w:rsidP="005A00A9">
            <w:pPr>
              <w:spacing w:line="276" w:lineRule="auto"/>
              <w:ind w:right="142"/>
              <w:jc w:val="both"/>
            </w:pPr>
            <w:r w:rsidRPr="00E1445F">
              <w:t>Cóip den chlár is déanaí nó nasc chuige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55F6" w14:textId="4F568F47" w:rsidR="00576297" w:rsidRPr="00E1445F" w:rsidRDefault="00576297" w:rsidP="005A00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</w:tbl>
    <w:p w14:paraId="094D5761" w14:textId="4C12EFA3" w:rsidR="00576297" w:rsidRPr="00E1445F" w:rsidRDefault="00576297" w:rsidP="005A00A9">
      <w:pPr>
        <w:spacing w:line="276" w:lineRule="auto"/>
        <w:ind w:right="142"/>
        <w:jc w:val="both"/>
        <w:rPr>
          <w:b/>
          <w:bCs/>
        </w:rPr>
      </w:pPr>
    </w:p>
    <w:p w14:paraId="727F8267" w14:textId="03531599" w:rsidR="00A56BF8" w:rsidRPr="00E1445F" w:rsidRDefault="00A56BF8" w:rsidP="005A00A9">
      <w:pPr>
        <w:spacing w:line="276" w:lineRule="auto"/>
        <w:ind w:right="142"/>
        <w:jc w:val="both"/>
        <w:rPr>
          <w:b/>
          <w:b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89"/>
        <w:gridCol w:w="4419"/>
      </w:tblGrid>
      <w:tr w:rsidR="00576297" w:rsidRPr="00E1445F" w14:paraId="1828C587" w14:textId="77777777" w:rsidTr="59A83E55">
        <w:trPr>
          <w:trHeight w:val="68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1DDE01" w14:textId="77777777" w:rsidR="00576297" w:rsidRPr="00E1445F" w:rsidRDefault="00576297" w:rsidP="005A00A9">
            <w:pPr>
              <w:spacing w:before="28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Síniú an Chathaoirligh: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CE4A" w14:textId="77777777" w:rsidR="00576297" w:rsidRPr="00E1445F" w:rsidRDefault="00576297" w:rsidP="005A00A9">
            <w:pPr>
              <w:snapToGrid w:val="0"/>
              <w:spacing w:before="28"/>
              <w:ind w:right="142"/>
              <w:jc w:val="both"/>
              <w:rPr>
                <w:rFonts w:ascii="Aptos" w:hAnsi="Aptos"/>
                <w:b/>
                <w:bCs/>
                <w:color w:val="215E99"/>
              </w:rPr>
            </w:pPr>
          </w:p>
        </w:tc>
      </w:tr>
      <w:tr w:rsidR="00576297" w:rsidRPr="00E1445F" w14:paraId="6BEFA20B" w14:textId="77777777" w:rsidTr="59A83E55">
        <w:trPr>
          <w:trHeight w:val="68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2E7AF2" w14:textId="77777777" w:rsidR="00576297" w:rsidRPr="00E1445F" w:rsidRDefault="00576297" w:rsidP="005A00A9">
            <w:pPr>
              <w:spacing w:before="28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Dáta: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8AE0" w14:textId="77777777" w:rsidR="00576297" w:rsidRPr="00E1445F" w:rsidRDefault="00576297" w:rsidP="005A00A9">
            <w:pPr>
              <w:snapToGrid w:val="0"/>
              <w:spacing w:before="28"/>
              <w:ind w:right="142"/>
              <w:jc w:val="both"/>
              <w:rPr>
                <w:rFonts w:ascii="Aptos" w:hAnsi="Aptos"/>
                <w:b/>
                <w:bCs/>
                <w:color w:val="215E99"/>
              </w:rPr>
            </w:pPr>
          </w:p>
        </w:tc>
      </w:tr>
    </w:tbl>
    <w:p w14:paraId="632864B3" w14:textId="77777777" w:rsidR="000F6943" w:rsidRPr="00E1445F" w:rsidRDefault="000F6943" w:rsidP="59A83E55">
      <w:pPr>
        <w:spacing w:before="28" w:line="276" w:lineRule="auto"/>
        <w:ind w:right="142"/>
        <w:jc w:val="both"/>
        <w:rPr>
          <w:b/>
          <w:bCs/>
          <w:i/>
          <w:iCs/>
          <w:u w:val="single"/>
        </w:rPr>
      </w:pPr>
    </w:p>
    <w:p w14:paraId="1FAC05AA" w14:textId="77777777" w:rsidR="00576297" w:rsidRPr="00E1445F" w:rsidRDefault="00576297" w:rsidP="005A00A9">
      <w:pPr>
        <w:spacing w:before="28" w:line="276" w:lineRule="auto"/>
        <w:ind w:right="142"/>
        <w:jc w:val="both"/>
      </w:pPr>
      <w:r w:rsidRPr="00E1445F">
        <w:rPr>
          <w:b/>
          <w:bCs/>
          <w:i/>
        </w:rPr>
        <w:t>Nóta</w:t>
      </w:r>
    </w:p>
    <w:p w14:paraId="25620E0C" w14:textId="6D744C5B" w:rsidR="00576297" w:rsidRPr="00E1445F" w:rsidRDefault="00576297" w:rsidP="005A00A9">
      <w:pPr>
        <w:spacing w:line="276" w:lineRule="auto"/>
        <w:ind w:right="142"/>
        <w:jc w:val="both"/>
      </w:pPr>
      <w:r w:rsidRPr="00E1445F">
        <w:t xml:space="preserve">Tá sé inmholta go mbeadh an fhoirm seo clóite ach go mbeadh sé sínithe ag an </w:t>
      </w:r>
      <w:r w:rsidR="00DA1455" w:rsidRPr="00E1445F">
        <w:t>g</w:t>
      </w:r>
      <w:r w:rsidRPr="00E1445F">
        <w:t xml:space="preserve">Cathaoirleach agus curtha chugainn ar ríomhphost. Tá sé </w:t>
      </w:r>
      <w:r w:rsidRPr="00E1445F">
        <w:rPr>
          <w:b/>
          <w:bCs/>
        </w:rPr>
        <w:t>riachtanach</w:t>
      </w:r>
      <w:r w:rsidRPr="00E1445F">
        <w:t xml:space="preserve"> na doiciméid tacaíochta ábhartha a bheith iniata leis an bhfoirm.</w:t>
      </w:r>
    </w:p>
    <w:p w14:paraId="3C6E0390" w14:textId="77777777" w:rsidR="00C9337E" w:rsidRPr="00E1445F" w:rsidRDefault="00C9337E" w:rsidP="005A00A9">
      <w:pPr>
        <w:spacing w:line="276" w:lineRule="auto"/>
        <w:ind w:right="142"/>
        <w:jc w:val="both"/>
        <w:rPr>
          <w:b/>
          <w:bCs/>
          <w:color w:val="000033"/>
        </w:rPr>
      </w:pPr>
    </w:p>
    <w:p w14:paraId="32557012" w14:textId="77777777" w:rsidR="00C9337E" w:rsidRPr="00E1445F" w:rsidRDefault="00C9337E" w:rsidP="00C9337E">
      <w:pPr>
        <w:spacing w:line="276" w:lineRule="auto"/>
        <w:ind w:right="142"/>
        <w:jc w:val="center"/>
        <w:rPr>
          <w:b/>
          <w:bCs/>
        </w:rPr>
      </w:pPr>
      <w:r w:rsidRPr="00E1445F">
        <w:rPr>
          <w:b/>
          <w:bCs/>
        </w:rPr>
        <w:t>Áisitheoirí Ealaíon</w:t>
      </w:r>
    </w:p>
    <w:p w14:paraId="12B93ABC" w14:textId="77777777" w:rsidR="00C9337E" w:rsidRPr="00E1445F" w:rsidRDefault="00C9337E" w:rsidP="00C9337E">
      <w:pPr>
        <w:spacing w:line="276" w:lineRule="auto"/>
        <w:ind w:right="142"/>
        <w:jc w:val="center"/>
        <w:rPr>
          <w:b/>
          <w:bCs/>
          <w:spacing w:val="2"/>
          <w:sz w:val="16"/>
          <w:szCs w:val="16"/>
        </w:rPr>
      </w:pPr>
    </w:p>
    <w:p w14:paraId="670EE9C1" w14:textId="50F22596" w:rsidR="00C9337E" w:rsidRPr="00E1445F" w:rsidRDefault="00C9337E" w:rsidP="00C9337E">
      <w:pPr>
        <w:widowControl w:val="0"/>
        <w:spacing w:before="28" w:after="100" w:line="276" w:lineRule="auto"/>
        <w:ind w:right="142"/>
        <w:jc w:val="both"/>
        <w:rPr>
          <w:b/>
          <w:bCs/>
          <w:spacing w:val="16"/>
        </w:rPr>
      </w:pPr>
      <w:r w:rsidRPr="00E1445F">
        <w:rPr>
          <w:b/>
          <w:bCs/>
          <w:spacing w:val="2"/>
        </w:rPr>
        <w:t xml:space="preserve">Tír Chonaill: </w:t>
      </w:r>
      <w:r w:rsidRPr="00E1445F">
        <w:rPr>
          <w:spacing w:val="2"/>
        </w:rPr>
        <w:t xml:space="preserve">Danielle Nic Pháidín, f/ch Údarás na Gaeltachta, </w:t>
      </w:r>
      <w:r w:rsidRPr="00E1445F">
        <w:rPr>
          <w:spacing w:val="8"/>
        </w:rPr>
        <w:t xml:space="preserve">Páirc Ghnó Ghaoth Dobhair, Doirí Beaga, Co. Dhún na nGall, 074 9560100 </w:t>
      </w:r>
      <w:hyperlink r:id="rId18" w:history="1">
        <w:r w:rsidRPr="00E1445F">
          <w:rPr>
            <w:rStyle w:val="Hyperlink"/>
            <w:sz w:val="24"/>
          </w:rPr>
          <w:t>d.nicphaidin@udaras.ie</w:t>
        </w:r>
      </w:hyperlink>
    </w:p>
    <w:p w14:paraId="083DA1C2" w14:textId="0F6E221A" w:rsidR="000E07D6" w:rsidRPr="00E1445F" w:rsidRDefault="000E07D6" w:rsidP="000E07D6">
      <w:pPr>
        <w:widowControl w:val="0"/>
        <w:spacing w:before="28" w:after="100" w:line="276" w:lineRule="auto"/>
        <w:ind w:right="142"/>
        <w:jc w:val="both"/>
      </w:pPr>
      <w:r w:rsidRPr="00E1445F">
        <w:rPr>
          <w:b/>
          <w:bCs/>
          <w:spacing w:val="16"/>
        </w:rPr>
        <w:t xml:space="preserve">Connacht &amp; Co. na Mí: </w:t>
      </w:r>
      <w:r w:rsidRPr="00E1445F">
        <w:rPr>
          <w:spacing w:val="16"/>
        </w:rPr>
        <w:t>Ceara Conway,</w:t>
      </w:r>
      <w:r w:rsidRPr="00E1445F">
        <w:rPr>
          <w:spacing w:val="2"/>
        </w:rPr>
        <w:t xml:space="preserve"> </w:t>
      </w:r>
      <w:r w:rsidRPr="00E1445F">
        <w:rPr>
          <w:spacing w:val="4"/>
        </w:rPr>
        <w:t>f/ch Údarás na Gaeltachta,</w:t>
      </w:r>
      <w:r w:rsidRPr="00E1445F">
        <w:t xml:space="preserve">  na Forbacha, Co. na Gaillimhe, H91 TY22 , 091 503 100 | 085</w:t>
      </w:r>
      <w:r w:rsidR="005B155D">
        <w:t xml:space="preserve"> </w:t>
      </w:r>
      <w:r w:rsidRPr="00E1445F">
        <w:t xml:space="preserve">2197041 </w:t>
      </w:r>
      <w:hyperlink r:id="rId19" w:history="1">
        <w:r w:rsidRPr="00E1445F">
          <w:rPr>
            <w:rStyle w:val="Hyperlink"/>
            <w:sz w:val="24"/>
          </w:rPr>
          <w:t>c.conway@udaras.ie</w:t>
        </w:r>
      </w:hyperlink>
    </w:p>
    <w:p w14:paraId="725B4D08" w14:textId="7BA2BBB0" w:rsidR="00C9337E" w:rsidRPr="00E1445F" w:rsidRDefault="00C9337E" w:rsidP="00C9337E">
      <w:pPr>
        <w:spacing w:line="276" w:lineRule="auto"/>
        <w:ind w:right="142"/>
        <w:jc w:val="both"/>
        <w:rPr>
          <w:b/>
          <w:bCs/>
          <w:color w:val="000033"/>
          <w:sz w:val="22"/>
          <w:szCs w:val="22"/>
        </w:rPr>
      </w:pPr>
      <w:r w:rsidRPr="00E1445F">
        <w:rPr>
          <w:b/>
          <w:bCs/>
        </w:rPr>
        <w:t xml:space="preserve">Cúige Mumhan: </w:t>
      </w:r>
      <w:r w:rsidRPr="00E1445F">
        <w:rPr>
          <w:spacing w:val="2"/>
        </w:rPr>
        <w:t>Marina Ní Dhubháin</w:t>
      </w:r>
      <w:r w:rsidRPr="00E1445F">
        <w:t xml:space="preserve">, </w:t>
      </w:r>
      <w:r w:rsidRPr="00E1445F">
        <w:rPr>
          <w:spacing w:val="4"/>
        </w:rPr>
        <w:t xml:space="preserve">f/ch Údarás </w:t>
      </w:r>
      <w:r w:rsidR="007F6030" w:rsidRPr="00E1445F">
        <w:rPr>
          <w:spacing w:val="4"/>
        </w:rPr>
        <w:t>n</w:t>
      </w:r>
      <w:r w:rsidRPr="00E1445F">
        <w:rPr>
          <w:spacing w:val="4"/>
        </w:rPr>
        <w:t>a Gaeltachta,</w:t>
      </w:r>
      <w:r w:rsidRPr="00E1445F">
        <w:t xml:space="preserve"> </w:t>
      </w:r>
      <w:r w:rsidRPr="00E1445F">
        <w:rPr>
          <w:spacing w:val="4"/>
        </w:rPr>
        <w:t>Páirc Ghnó an Daingin, An Daingean, Co. Chiarraí 066 915100</w:t>
      </w:r>
      <w:r w:rsidRPr="00E1445F">
        <w:t xml:space="preserve"> </w:t>
      </w:r>
      <w:hyperlink r:id="rId20" w:history="1">
        <w:r w:rsidR="000E07D6" w:rsidRPr="00E1445F">
          <w:rPr>
            <w:rStyle w:val="Hyperlink"/>
            <w:sz w:val="24"/>
          </w:rPr>
          <w:t>m.nidhubhain@udaras.ie</w:t>
        </w:r>
      </w:hyperlink>
      <w:r w:rsidR="000E07D6" w:rsidRPr="00E1445F">
        <w:t xml:space="preserve"> </w:t>
      </w:r>
    </w:p>
    <w:p w14:paraId="33A71EC6" w14:textId="77777777" w:rsidR="00C9337E" w:rsidRPr="00E1445F" w:rsidRDefault="00C9337E" w:rsidP="00C9337E">
      <w:pPr>
        <w:widowControl w:val="0"/>
        <w:spacing w:before="28" w:after="100" w:line="276" w:lineRule="auto"/>
        <w:ind w:right="142"/>
        <w:jc w:val="both"/>
        <w:rPr>
          <w:b/>
          <w:bCs/>
          <w:color w:val="000033"/>
        </w:rPr>
      </w:pPr>
    </w:p>
    <w:p w14:paraId="3D08319A" w14:textId="256E0808" w:rsidR="009017E6" w:rsidRPr="000D7201" w:rsidRDefault="00C9337E" w:rsidP="000D7201">
      <w:pPr>
        <w:widowControl w:val="0"/>
        <w:spacing w:before="28" w:after="100" w:line="276" w:lineRule="auto"/>
        <w:ind w:right="142"/>
        <w:jc w:val="center"/>
        <w:rPr>
          <w:color w:val="3333FF"/>
        </w:rPr>
      </w:pPr>
      <w:r w:rsidRPr="00E1445F">
        <w:rPr>
          <w:b/>
          <w:bCs/>
          <w:color w:val="000033"/>
        </w:rPr>
        <w:t>Tuilleadh Eolais:</w:t>
      </w:r>
      <w:r w:rsidRPr="00E1445F">
        <w:t xml:space="preserve"> </w:t>
      </w:r>
      <w:r w:rsidRPr="00E1445F">
        <w:tab/>
      </w:r>
      <w:hyperlink r:id="rId21">
        <w:r w:rsidRPr="00E1445F">
          <w:rPr>
            <w:rStyle w:val="Hyperlink"/>
            <w:sz w:val="24"/>
          </w:rPr>
          <w:t>ealain@udaras.ie</w:t>
        </w:r>
      </w:hyperlink>
      <w:r w:rsidRPr="00E1445F">
        <w:t xml:space="preserve"> | </w:t>
      </w:r>
      <w:hyperlink r:id="rId22">
        <w:r w:rsidRPr="00E1445F">
          <w:rPr>
            <w:rStyle w:val="Hyperlink"/>
            <w:sz w:val="24"/>
          </w:rPr>
          <w:t>www.ealain.ie</w:t>
        </w:r>
      </w:hyperlink>
    </w:p>
    <w:sectPr w:rsidR="009017E6" w:rsidRPr="000D7201" w:rsidSect="00162BE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5" w:right="1274" w:bottom="1276" w:left="1134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5BCD" w14:textId="77777777" w:rsidR="006B063A" w:rsidRDefault="006B063A">
      <w:pPr>
        <w:spacing w:line="240" w:lineRule="auto"/>
      </w:pPr>
      <w:r>
        <w:separator/>
      </w:r>
    </w:p>
  </w:endnote>
  <w:endnote w:type="continuationSeparator" w:id="0">
    <w:p w14:paraId="35DAEF7C" w14:textId="77777777" w:rsidR="006B063A" w:rsidRDefault="006B063A">
      <w:pPr>
        <w:spacing w:line="240" w:lineRule="auto"/>
      </w:pPr>
      <w:r>
        <w:continuationSeparator/>
      </w:r>
    </w:p>
  </w:endnote>
  <w:endnote w:type="continuationNotice" w:id="1">
    <w:p w14:paraId="5CDECC48" w14:textId="77777777" w:rsidR="006B063A" w:rsidRDefault="006B0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A70D433" w14:paraId="1102D224" w14:textId="77777777" w:rsidTr="5A70D433">
      <w:trPr>
        <w:trHeight w:val="300"/>
      </w:trPr>
      <w:tc>
        <w:tcPr>
          <w:tcW w:w="3165" w:type="dxa"/>
        </w:tcPr>
        <w:p w14:paraId="46F5748A" w14:textId="12C9948B" w:rsidR="5A70D433" w:rsidRDefault="5A70D433" w:rsidP="5A70D433">
          <w:pPr>
            <w:pStyle w:val="Header"/>
            <w:ind w:left="-115"/>
          </w:pPr>
        </w:p>
      </w:tc>
      <w:tc>
        <w:tcPr>
          <w:tcW w:w="3165" w:type="dxa"/>
        </w:tcPr>
        <w:p w14:paraId="1EB1857A" w14:textId="08385350" w:rsidR="5A70D433" w:rsidRDefault="5A70D433" w:rsidP="5A70D433">
          <w:pPr>
            <w:pStyle w:val="Header"/>
            <w:jc w:val="center"/>
          </w:pPr>
        </w:p>
      </w:tc>
      <w:tc>
        <w:tcPr>
          <w:tcW w:w="3165" w:type="dxa"/>
        </w:tcPr>
        <w:p w14:paraId="482D2E85" w14:textId="22C01CD1" w:rsidR="5A70D433" w:rsidRDefault="5A70D433" w:rsidP="5A70D433">
          <w:pPr>
            <w:pStyle w:val="Header"/>
            <w:ind w:right="-115"/>
            <w:jc w:val="right"/>
          </w:pPr>
        </w:p>
      </w:tc>
    </w:tr>
  </w:tbl>
  <w:p w14:paraId="694E5484" w14:textId="4D22F05B" w:rsidR="009518E5" w:rsidRDefault="0095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3D21" w14:textId="58355428" w:rsidR="005A00A9" w:rsidRDefault="005A00A9">
    <w:pPr>
      <w:pStyle w:val="Footer"/>
    </w:pPr>
  </w:p>
  <w:p w14:paraId="0DBF6DDF" w14:textId="6F179919" w:rsidR="00576297" w:rsidRDefault="0057629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A70D433" w14:paraId="1862EC90" w14:textId="77777777" w:rsidTr="5A70D433">
      <w:trPr>
        <w:trHeight w:val="300"/>
      </w:trPr>
      <w:tc>
        <w:tcPr>
          <w:tcW w:w="3165" w:type="dxa"/>
        </w:tcPr>
        <w:p w14:paraId="76B38D8C" w14:textId="09E75BCF" w:rsidR="5A70D433" w:rsidRDefault="5A70D433" w:rsidP="5A70D433">
          <w:pPr>
            <w:pStyle w:val="Header"/>
            <w:ind w:left="-115"/>
          </w:pPr>
        </w:p>
      </w:tc>
      <w:tc>
        <w:tcPr>
          <w:tcW w:w="3165" w:type="dxa"/>
        </w:tcPr>
        <w:p w14:paraId="5AFBB898" w14:textId="058C19F5" w:rsidR="5A70D433" w:rsidRDefault="5A70D433" w:rsidP="5A70D433">
          <w:pPr>
            <w:pStyle w:val="Header"/>
            <w:jc w:val="center"/>
          </w:pPr>
        </w:p>
      </w:tc>
      <w:tc>
        <w:tcPr>
          <w:tcW w:w="3165" w:type="dxa"/>
        </w:tcPr>
        <w:p w14:paraId="06A0F41C" w14:textId="29407F43" w:rsidR="5A70D433" w:rsidRDefault="5A70D433" w:rsidP="5A70D433">
          <w:pPr>
            <w:pStyle w:val="Header"/>
            <w:ind w:right="-115"/>
            <w:jc w:val="right"/>
          </w:pPr>
        </w:p>
      </w:tc>
    </w:tr>
  </w:tbl>
  <w:p w14:paraId="7DA37E7E" w14:textId="323C4348" w:rsidR="009518E5" w:rsidRDefault="0095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F43C" w14:textId="77777777" w:rsidR="006B063A" w:rsidRDefault="006B063A">
      <w:pPr>
        <w:spacing w:line="240" w:lineRule="auto"/>
      </w:pPr>
      <w:r>
        <w:separator/>
      </w:r>
    </w:p>
  </w:footnote>
  <w:footnote w:type="continuationSeparator" w:id="0">
    <w:p w14:paraId="18CB7CF3" w14:textId="77777777" w:rsidR="006B063A" w:rsidRDefault="006B063A">
      <w:pPr>
        <w:spacing w:line="240" w:lineRule="auto"/>
      </w:pPr>
      <w:r>
        <w:continuationSeparator/>
      </w:r>
    </w:p>
  </w:footnote>
  <w:footnote w:type="continuationNotice" w:id="1">
    <w:p w14:paraId="7C240858" w14:textId="77777777" w:rsidR="006B063A" w:rsidRDefault="006B06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A70D433" w14:paraId="1C4E0160" w14:textId="77777777" w:rsidTr="5A70D433">
      <w:trPr>
        <w:trHeight w:val="300"/>
      </w:trPr>
      <w:tc>
        <w:tcPr>
          <w:tcW w:w="3165" w:type="dxa"/>
        </w:tcPr>
        <w:p w14:paraId="699F59E8" w14:textId="34E03582" w:rsidR="5A70D433" w:rsidRDefault="5A70D433" w:rsidP="5A70D433">
          <w:pPr>
            <w:pStyle w:val="Header"/>
            <w:ind w:left="-115"/>
          </w:pPr>
        </w:p>
      </w:tc>
      <w:tc>
        <w:tcPr>
          <w:tcW w:w="3165" w:type="dxa"/>
        </w:tcPr>
        <w:p w14:paraId="57C39D0E" w14:textId="402E5FE8" w:rsidR="5A70D433" w:rsidRDefault="5A70D433" w:rsidP="5A70D433">
          <w:pPr>
            <w:pStyle w:val="Header"/>
            <w:jc w:val="center"/>
          </w:pPr>
        </w:p>
      </w:tc>
      <w:tc>
        <w:tcPr>
          <w:tcW w:w="3165" w:type="dxa"/>
        </w:tcPr>
        <w:p w14:paraId="454A39F3" w14:textId="5A3D4CC7" w:rsidR="5A70D433" w:rsidRDefault="5A70D433" w:rsidP="5A70D433">
          <w:pPr>
            <w:pStyle w:val="Header"/>
            <w:ind w:right="-115"/>
            <w:jc w:val="right"/>
          </w:pPr>
        </w:p>
      </w:tc>
    </w:tr>
  </w:tbl>
  <w:p w14:paraId="3BC60625" w14:textId="138972B8" w:rsidR="009518E5" w:rsidRDefault="00951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30DF" w14:textId="77777777" w:rsidR="00576297" w:rsidRDefault="00576297">
    <w:pPr>
      <w:keepNext/>
      <w:keepLines/>
      <w:tabs>
        <w:tab w:val="left" w:pos="16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A70D433" w14:paraId="26C333A3" w14:textId="77777777" w:rsidTr="5A70D433">
      <w:trPr>
        <w:trHeight w:val="300"/>
      </w:trPr>
      <w:tc>
        <w:tcPr>
          <w:tcW w:w="3165" w:type="dxa"/>
        </w:tcPr>
        <w:p w14:paraId="1EC48A62" w14:textId="2718773E" w:rsidR="5A70D433" w:rsidRDefault="5A70D433" w:rsidP="5A70D433">
          <w:pPr>
            <w:pStyle w:val="Header"/>
            <w:ind w:left="-115"/>
          </w:pPr>
        </w:p>
      </w:tc>
      <w:tc>
        <w:tcPr>
          <w:tcW w:w="3165" w:type="dxa"/>
        </w:tcPr>
        <w:p w14:paraId="679D7053" w14:textId="1F77EC24" w:rsidR="5A70D433" w:rsidRDefault="5A70D433" w:rsidP="5A70D433">
          <w:pPr>
            <w:pStyle w:val="Header"/>
            <w:jc w:val="center"/>
          </w:pPr>
        </w:p>
      </w:tc>
      <w:tc>
        <w:tcPr>
          <w:tcW w:w="3165" w:type="dxa"/>
        </w:tcPr>
        <w:p w14:paraId="7896B670" w14:textId="7D40EBB4" w:rsidR="5A70D433" w:rsidRDefault="5A70D433" w:rsidP="5A70D433">
          <w:pPr>
            <w:pStyle w:val="Header"/>
            <w:ind w:right="-115"/>
            <w:jc w:val="right"/>
          </w:pPr>
        </w:p>
      </w:tc>
    </w:tr>
  </w:tbl>
  <w:p w14:paraId="34BEF2B4" w14:textId="7738FBA0" w:rsidR="009518E5" w:rsidRDefault="00951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lang w:val="en-I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  <w:rPr>
        <w:lang w:val="en-IE"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5E427CB"/>
    <w:multiLevelType w:val="hybridMultilevel"/>
    <w:tmpl w:val="ABA427C4"/>
    <w:lvl w:ilvl="0" w:tplc="69125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F056D8"/>
    <w:multiLevelType w:val="hybridMultilevel"/>
    <w:tmpl w:val="B55AD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A3420"/>
    <w:multiLevelType w:val="hybridMultilevel"/>
    <w:tmpl w:val="DD964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92446"/>
    <w:multiLevelType w:val="hybridMultilevel"/>
    <w:tmpl w:val="8924C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4FBE"/>
    <w:multiLevelType w:val="hybridMultilevel"/>
    <w:tmpl w:val="2FE265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E4EDC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2738"/>
    <w:multiLevelType w:val="hybridMultilevel"/>
    <w:tmpl w:val="735894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A330B"/>
    <w:multiLevelType w:val="hybridMultilevel"/>
    <w:tmpl w:val="DB34E3D0"/>
    <w:lvl w:ilvl="0" w:tplc="0E1CC3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10909"/>
    <w:multiLevelType w:val="hybridMultilevel"/>
    <w:tmpl w:val="7D78DF06"/>
    <w:lvl w:ilvl="0" w:tplc="AED84586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B753B"/>
    <w:multiLevelType w:val="hybridMultilevel"/>
    <w:tmpl w:val="40264E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B3F8E"/>
    <w:multiLevelType w:val="hybridMultilevel"/>
    <w:tmpl w:val="5504EC2A"/>
    <w:lvl w:ilvl="0" w:tplc="61EAE8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BA98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47375"/>
    <w:multiLevelType w:val="hybridMultilevel"/>
    <w:tmpl w:val="264A32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96647"/>
    <w:multiLevelType w:val="hybridMultilevel"/>
    <w:tmpl w:val="812E52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15629">
    <w:abstractNumId w:val="0"/>
  </w:num>
  <w:num w:numId="2" w16cid:durableId="1059286639">
    <w:abstractNumId w:val="1"/>
  </w:num>
  <w:num w:numId="3" w16cid:durableId="1454591328">
    <w:abstractNumId w:val="2"/>
  </w:num>
  <w:num w:numId="4" w16cid:durableId="452292234">
    <w:abstractNumId w:val="3"/>
  </w:num>
  <w:num w:numId="5" w16cid:durableId="1861553319">
    <w:abstractNumId w:val="4"/>
  </w:num>
  <w:num w:numId="6" w16cid:durableId="269897063">
    <w:abstractNumId w:val="5"/>
  </w:num>
  <w:num w:numId="7" w16cid:durableId="1008630951">
    <w:abstractNumId w:val="6"/>
  </w:num>
  <w:num w:numId="8" w16cid:durableId="1704791084">
    <w:abstractNumId w:val="7"/>
  </w:num>
  <w:num w:numId="9" w16cid:durableId="752747760">
    <w:abstractNumId w:val="8"/>
  </w:num>
  <w:num w:numId="10" w16cid:durableId="398288180">
    <w:abstractNumId w:val="9"/>
  </w:num>
  <w:num w:numId="11" w16cid:durableId="1509056908">
    <w:abstractNumId w:val="10"/>
  </w:num>
  <w:num w:numId="12" w16cid:durableId="8918577">
    <w:abstractNumId w:val="11"/>
  </w:num>
  <w:num w:numId="13" w16cid:durableId="344791344">
    <w:abstractNumId w:val="12"/>
  </w:num>
  <w:num w:numId="14" w16cid:durableId="2144346062">
    <w:abstractNumId w:val="17"/>
  </w:num>
  <w:num w:numId="15" w16cid:durableId="1800493822">
    <w:abstractNumId w:val="25"/>
  </w:num>
  <w:num w:numId="16" w16cid:durableId="167837782">
    <w:abstractNumId w:val="13"/>
  </w:num>
  <w:num w:numId="17" w16cid:durableId="214121490">
    <w:abstractNumId w:val="18"/>
  </w:num>
  <w:num w:numId="18" w16cid:durableId="897938909">
    <w:abstractNumId w:val="20"/>
  </w:num>
  <w:num w:numId="19" w16cid:durableId="1574002118">
    <w:abstractNumId w:val="22"/>
  </w:num>
  <w:num w:numId="20" w16cid:durableId="656539654">
    <w:abstractNumId w:val="14"/>
  </w:num>
  <w:num w:numId="21" w16cid:durableId="649019635">
    <w:abstractNumId w:val="21"/>
  </w:num>
  <w:num w:numId="22" w16cid:durableId="213930472">
    <w:abstractNumId w:val="24"/>
  </w:num>
  <w:num w:numId="23" w16cid:durableId="1187913182">
    <w:abstractNumId w:val="15"/>
  </w:num>
  <w:num w:numId="24" w16cid:durableId="702678102">
    <w:abstractNumId w:val="23"/>
  </w:num>
  <w:num w:numId="25" w16cid:durableId="1135638018">
    <w:abstractNumId w:val="19"/>
  </w:num>
  <w:num w:numId="26" w16cid:durableId="2031711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65"/>
    <w:rsid w:val="00001E50"/>
    <w:rsid w:val="00015F30"/>
    <w:rsid w:val="0001789D"/>
    <w:rsid w:val="000206C2"/>
    <w:rsid w:val="00020E7B"/>
    <w:rsid w:val="000233B5"/>
    <w:rsid w:val="00024043"/>
    <w:rsid w:val="00025E91"/>
    <w:rsid w:val="000272C1"/>
    <w:rsid w:val="000309C7"/>
    <w:rsid w:val="00035F00"/>
    <w:rsid w:val="000368D5"/>
    <w:rsid w:val="00040DB2"/>
    <w:rsid w:val="000426E6"/>
    <w:rsid w:val="00042AD3"/>
    <w:rsid w:val="000440AB"/>
    <w:rsid w:val="000442EC"/>
    <w:rsid w:val="0004512B"/>
    <w:rsid w:val="000457E6"/>
    <w:rsid w:val="000546AA"/>
    <w:rsid w:val="00055897"/>
    <w:rsid w:val="00066386"/>
    <w:rsid w:val="0006658C"/>
    <w:rsid w:val="0007043E"/>
    <w:rsid w:val="0007245D"/>
    <w:rsid w:val="000807F4"/>
    <w:rsid w:val="00082311"/>
    <w:rsid w:val="000826A4"/>
    <w:rsid w:val="00090721"/>
    <w:rsid w:val="000A4252"/>
    <w:rsid w:val="000A63DF"/>
    <w:rsid w:val="000B2213"/>
    <w:rsid w:val="000B39DE"/>
    <w:rsid w:val="000B44B6"/>
    <w:rsid w:val="000B5297"/>
    <w:rsid w:val="000B5A0D"/>
    <w:rsid w:val="000B7F2C"/>
    <w:rsid w:val="000C0EC7"/>
    <w:rsid w:val="000C2303"/>
    <w:rsid w:val="000C58EE"/>
    <w:rsid w:val="000C757A"/>
    <w:rsid w:val="000D3B68"/>
    <w:rsid w:val="000D4273"/>
    <w:rsid w:val="000D7201"/>
    <w:rsid w:val="000E07D6"/>
    <w:rsid w:val="000E1953"/>
    <w:rsid w:val="000E26B6"/>
    <w:rsid w:val="000E4C8B"/>
    <w:rsid w:val="000E534C"/>
    <w:rsid w:val="000E5C5E"/>
    <w:rsid w:val="000E5D09"/>
    <w:rsid w:val="000F0FB0"/>
    <w:rsid w:val="000F1723"/>
    <w:rsid w:val="000F17D7"/>
    <w:rsid w:val="000F2858"/>
    <w:rsid w:val="000F6943"/>
    <w:rsid w:val="000F751A"/>
    <w:rsid w:val="000F78C3"/>
    <w:rsid w:val="0010459E"/>
    <w:rsid w:val="001067E6"/>
    <w:rsid w:val="00106840"/>
    <w:rsid w:val="001075E6"/>
    <w:rsid w:val="0010760C"/>
    <w:rsid w:val="0011217D"/>
    <w:rsid w:val="00114BCC"/>
    <w:rsid w:val="00121D62"/>
    <w:rsid w:val="00122A2E"/>
    <w:rsid w:val="001265F5"/>
    <w:rsid w:val="00133585"/>
    <w:rsid w:val="00136170"/>
    <w:rsid w:val="001366A2"/>
    <w:rsid w:val="0014107E"/>
    <w:rsid w:val="00142165"/>
    <w:rsid w:val="00142922"/>
    <w:rsid w:val="00142B2B"/>
    <w:rsid w:val="00143ED2"/>
    <w:rsid w:val="00144CED"/>
    <w:rsid w:val="00145D66"/>
    <w:rsid w:val="00150116"/>
    <w:rsid w:val="00152D66"/>
    <w:rsid w:val="00153F88"/>
    <w:rsid w:val="00156388"/>
    <w:rsid w:val="001616D6"/>
    <w:rsid w:val="00162BE7"/>
    <w:rsid w:val="00163393"/>
    <w:rsid w:val="00163DBE"/>
    <w:rsid w:val="00165AE8"/>
    <w:rsid w:val="001666F4"/>
    <w:rsid w:val="00167AAC"/>
    <w:rsid w:val="00183C1C"/>
    <w:rsid w:val="00183EA4"/>
    <w:rsid w:val="00186D63"/>
    <w:rsid w:val="001905AA"/>
    <w:rsid w:val="001918BE"/>
    <w:rsid w:val="0019331B"/>
    <w:rsid w:val="0019646D"/>
    <w:rsid w:val="00197A26"/>
    <w:rsid w:val="00197AC7"/>
    <w:rsid w:val="001A1D6C"/>
    <w:rsid w:val="001A2A05"/>
    <w:rsid w:val="001A41E9"/>
    <w:rsid w:val="001A613A"/>
    <w:rsid w:val="001A7881"/>
    <w:rsid w:val="001A7CBE"/>
    <w:rsid w:val="001B01AE"/>
    <w:rsid w:val="001B22B6"/>
    <w:rsid w:val="001B3E2E"/>
    <w:rsid w:val="001B4991"/>
    <w:rsid w:val="001B62D9"/>
    <w:rsid w:val="001B7ACF"/>
    <w:rsid w:val="001C3FD1"/>
    <w:rsid w:val="001C47E7"/>
    <w:rsid w:val="001C6B1C"/>
    <w:rsid w:val="001D008B"/>
    <w:rsid w:val="001D0BA8"/>
    <w:rsid w:val="001D1D13"/>
    <w:rsid w:val="001D2745"/>
    <w:rsid w:val="001D3710"/>
    <w:rsid w:val="001E2172"/>
    <w:rsid w:val="001E3986"/>
    <w:rsid w:val="001E3CE2"/>
    <w:rsid w:val="001E4C3B"/>
    <w:rsid w:val="001F00DC"/>
    <w:rsid w:val="001F3257"/>
    <w:rsid w:val="001F798A"/>
    <w:rsid w:val="002029B5"/>
    <w:rsid w:val="00205384"/>
    <w:rsid w:val="00206712"/>
    <w:rsid w:val="00210DFA"/>
    <w:rsid w:val="00211545"/>
    <w:rsid w:val="0022026D"/>
    <w:rsid w:val="002213EC"/>
    <w:rsid w:val="00221FE9"/>
    <w:rsid w:val="00235B2C"/>
    <w:rsid w:val="0023770E"/>
    <w:rsid w:val="00247B14"/>
    <w:rsid w:val="00252B8B"/>
    <w:rsid w:val="002561E4"/>
    <w:rsid w:val="00256E00"/>
    <w:rsid w:val="00261573"/>
    <w:rsid w:val="00263BA6"/>
    <w:rsid w:val="00263CE7"/>
    <w:rsid w:val="00264C17"/>
    <w:rsid w:val="00270B4B"/>
    <w:rsid w:val="00271C10"/>
    <w:rsid w:val="002735BE"/>
    <w:rsid w:val="00284742"/>
    <w:rsid w:val="0028552D"/>
    <w:rsid w:val="00285578"/>
    <w:rsid w:val="002855D3"/>
    <w:rsid w:val="002871B0"/>
    <w:rsid w:val="00290BC9"/>
    <w:rsid w:val="0029241E"/>
    <w:rsid w:val="00292480"/>
    <w:rsid w:val="00292731"/>
    <w:rsid w:val="002A07FE"/>
    <w:rsid w:val="002A1B92"/>
    <w:rsid w:val="002A2F0C"/>
    <w:rsid w:val="002A5444"/>
    <w:rsid w:val="002A6448"/>
    <w:rsid w:val="002A6CA1"/>
    <w:rsid w:val="002A7584"/>
    <w:rsid w:val="002B0B3B"/>
    <w:rsid w:val="002B218C"/>
    <w:rsid w:val="002B37AD"/>
    <w:rsid w:val="002C01CB"/>
    <w:rsid w:val="002C06B9"/>
    <w:rsid w:val="002C0773"/>
    <w:rsid w:val="002C2773"/>
    <w:rsid w:val="002D1325"/>
    <w:rsid w:val="002E18F3"/>
    <w:rsid w:val="002E70CD"/>
    <w:rsid w:val="002F019A"/>
    <w:rsid w:val="002F2E41"/>
    <w:rsid w:val="002F7E54"/>
    <w:rsid w:val="00301CC9"/>
    <w:rsid w:val="00303585"/>
    <w:rsid w:val="00304915"/>
    <w:rsid w:val="00306271"/>
    <w:rsid w:val="003108C7"/>
    <w:rsid w:val="003128E4"/>
    <w:rsid w:val="003153CD"/>
    <w:rsid w:val="00322201"/>
    <w:rsid w:val="003234BC"/>
    <w:rsid w:val="00324101"/>
    <w:rsid w:val="00326F80"/>
    <w:rsid w:val="00327A32"/>
    <w:rsid w:val="003318C0"/>
    <w:rsid w:val="003318CD"/>
    <w:rsid w:val="003342FF"/>
    <w:rsid w:val="00334A5F"/>
    <w:rsid w:val="00334C55"/>
    <w:rsid w:val="00337D92"/>
    <w:rsid w:val="00340ADE"/>
    <w:rsid w:val="0034268F"/>
    <w:rsid w:val="003431D6"/>
    <w:rsid w:val="00343795"/>
    <w:rsid w:val="00345305"/>
    <w:rsid w:val="00346583"/>
    <w:rsid w:val="00350097"/>
    <w:rsid w:val="003516FC"/>
    <w:rsid w:val="003522B3"/>
    <w:rsid w:val="00355D1B"/>
    <w:rsid w:val="00357C8F"/>
    <w:rsid w:val="00371A55"/>
    <w:rsid w:val="003726A0"/>
    <w:rsid w:val="003726EE"/>
    <w:rsid w:val="003737E0"/>
    <w:rsid w:val="00374323"/>
    <w:rsid w:val="0038136C"/>
    <w:rsid w:val="00381E82"/>
    <w:rsid w:val="00382203"/>
    <w:rsid w:val="0038457F"/>
    <w:rsid w:val="00385C74"/>
    <w:rsid w:val="0039021D"/>
    <w:rsid w:val="0039221B"/>
    <w:rsid w:val="00393EA6"/>
    <w:rsid w:val="00395A50"/>
    <w:rsid w:val="00395D2F"/>
    <w:rsid w:val="003A0EA0"/>
    <w:rsid w:val="003A21C8"/>
    <w:rsid w:val="003A235D"/>
    <w:rsid w:val="003A3D4F"/>
    <w:rsid w:val="003A3DF8"/>
    <w:rsid w:val="003B246B"/>
    <w:rsid w:val="003B2D3B"/>
    <w:rsid w:val="003B4382"/>
    <w:rsid w:val="003B6BBE"/>
    <w:rsid w:val="003C2F4C"/>
    <w:rsid w:val="003C7E64"/>
    <w:rsid w:val="003D018C"/>
    <w:rsid w:val="003D0C3C"/>
    <w:rsid w:val="003D14D8"/>
    <w:rsid w:val="003D1BBB"/>
    <w:rsid w:val="003D1D3D"/>
    <w:rsid w:val="003D7542"/>
    <w:rsid w:val="003D78CD"/>
    <w:rsid w:val="003F048C"/>
    <w:rsid w:val="003F4172"/>
    <w:rsid w:val="003F6C2C"/>
    <w:rsid w:val="00401AEA"/>
    <w:rsid w:val="00402D6F"/>
    <w:rsid w:val="004056F3"/>
    <w:rsid w:val="004062DE"/>
    <w:rsid w:val="00412393"/>
    <w:rsid w:val="00414EDB"/>
    <w:rsid w:val="00416EE6"/>
    <w:rsid w:val="004220AB"/>
    <w:rsid w:val="004241BB"/>
    <w:rsid w:val="00424D9E"/>
    <w:rsid w:val="0042548F"/>
    <w:rsid w:val="00432557"/>
    <w:rsid w:val="004328A2"/>
    <w:rsid w:val="004354CC"/>
    <w:rsid w:val="0043642A"/>
    <w:rsid w:val="00436E7C"/>
    <w:rsid w:val="00440E38"/>
    <w:rsid w:val="004447FE"/>
    <w:rsid w:val="00450FD8"/>
    <w:rsid w:val="00453016"/>
    <w:rsid w:val="004542EE"/>
    <w:rsid w:val="004551DF"/>
    <w:rsid w:val="00457A21"/>
    <w:rsid w:val="00460CF2"/>
    <w:rsid w:val="00461105"/>
    <w:rsid w:val="00467924"/>
    <w:rsid w:val="00471ED6"/>
    <w:rsid w:val="00473C94"/>
    <w:rsid w:val="00473EF9"/>
    <w:rsid w:val="00474E2E"/>
    <w:rsid w:val="00480129"/>
    <w:rsid w:val="004825AC"/>
    <w:rsid w:val="00485595"/>
    <w:rsid w:val="004877EE"/>
    <w:rsid w:val="0048793B"/>
    <w:rsid w:val="004931AB"/>
    <w:rsid w:val="004A110B"/>
    <w:rsid w:val="004A234D"/>
    <w:rsid w:val="004A27A9"/>
    <w:rsid w:val="004A2D08"/>
    <w:rsid w:val="004A34D8"/>
    <w:rsid w:val="004B1BD9"/>
    <w:rsid w:val="004B3588"/>
    <w:rsid w:val="004C0595"/>
    <w:rsid w:val="004C487B"/>
    <w:rsid w:val="004C753C"/>
    <w:rsid w:val="004D0274"/>
    <w:rsid w:val="004D1A04"/>
    <w:rsid w:val="004D304C"/>
    <w:rsid w:val="004D3FE7"/>
    <w:rsid w:val="004E21B3"/>
    <w:rsid w:val="004E609A"/>
    <w:rsid w:val="004E7F2A"/>
    <w:rsid w:val="004F096E"/>
    <w:rsid w:val="004F4848"/>
    <w:rsid w:val="004F5E56"/>
    <w:rsid w:val="00504FDD"/>
    <w:rsid w:val="00505C8B"/>
    <w:rsid w:val="00506651"/>
    <w:rsid w:val="0050675C"/>
    <w:rsid w:val="00511A64"/>
    <w:rsid w:val="0051350A"/>
    <w:rsid w:val="00513B9F"/>
    <w:rsid w:val="00513E8F"/>
    <w:rsid w:val="00516DA1"/>
    <w:rsid w:val="0052373E"/>
    <w:rsid w:val="005243C2"/>
    <w:rsid w:val="00527234"/>
    <w:rsid w:val="005311DD"/>
    <w:rsid w:val="00535588"/>
    <w:rsid w:val="00536EFD"/>
    <w:rsid w:val="00537C10"/>
    <w:rsid w:val="005408C5"/>
    <w:rsid w:val="005420D1"/>
    <w:rsid w:val="00542181"/>
    <w:rsid w:val="0054710F"/>
    <w:rsid w:val="0054764E"/>
    <w:rsid w:val="00547B7B"/>
    <w:rsid w:val="00556555"/>
    <w:rsid w:val="00556C73"/>
    <w:rsid w:val="0056442F"/>
    <w:rsid w:val="00576297"/>
    <w:rsid w:val="00576D75"/>
    <w:rsid w:val="005811F3"/>
    <w:rsid w:val="00581319"/>
    <w:rsid w:val="00581CD5"/>
    <w:rsid w:val="00586286"/>
    <w:rsid w:val="00586ADF"/>
    <w:rsid w:val="00587AE2"/>
    <w:rsid w:val="00593920"/>
    <w:rsid w:val="00594CF7"/>
    <w:rsid w:val="00594DEB"/>
    <w:rsid w:val="00596B40"/>
    <w:rsid w:val="00596E75"/>
    <w:rsid w:val="0059719D"/>
    <w:rsid w:val="005A00A9"/>
    <w:rsid w:val="005A0552"/>
    <w:rsid w:val="005A4296"/>
    <w:rsid w:val="005B155D"/>
    <w:rsid w:val="005B15E0"/>
    <w:rsid w:val="005C00CF"/>
    <w:rsid w:val="005C0905"/>
    <w:rsid w:val="005C161B"/>
    <w:rsid w:val="005C18F8"/>
    <w:rsid w:val="005C38CE"/>
    <w:rsid w:val="005C4DA2"/>
    <w:rsid w:val="005C52E7"/>
    <w:rsid w:val="005C5F90"/>
    <w:rsid w:val="005C6678"/>
    <w:rsid w:val="005D04DC"/>
    <w:rsid w:val="005D0780"/>
    <w:rsid w:val="005D2CEB"/>
    <w:rsid w:val="005D3E78"/>
    <w:rsid w:val="005D51C1"/>
    <w:rsid w:val="005D5F7B"/>
    <w:rsid w:val="005D6B88"/>
    <w:rsid w:val="005E0EF0"/>
    <w:rsid w:val="005E134B"/>
    <w:rsid w:val="005E281F"/>
    <w:rsid w:val="005E3797"/>
    <w:rsid w:val="005E42F4"/>
    <w:rsid w:val="005F1FEE"/>
    <w:rsid w:val="005F209F"/>
    <w:rsid w:val="005F44AA"/>
    <w:rsid w:val="005F489C"/>
    <w:rsid w:val="005F57D6"/>
    <w:rsid w:val="00600C19"/>
    <w:rsid w:val="00602325"/>
    <w:rsid w:val="00603029"/>
    <w:rsid w:val="00604039"/>
    <w:rsid w:val="006046F0"/>
    <w:rsid w:val="00604976"/>
    <w:rsid w:val="00604F30"/>
    <w:rsid w:val="0061050A"/>
    <w:rsid w:val="00624633"/>
    <w:rsid w:val="00624ED0"/>
    <w:rsid w:val="00625311"/>
    <w:rsid w:val="0062780F"/>
    <w:rsid w:val="00631261"/>
    <w:rsid w:val="006346F8"/>
    <w:rsid w:val="00634925"/>
    <w:rsid w:val="006368BF"/>
    <w:rsid w:val="00637D05"/>
    <w:rsid w:val="006450E9"/>
    <w:rsid w:val="00647FFD"/>
    <w:rsid w:val="006500DA"/>
    <w:rsid w:val="00652492"/>
    <w:rsid w:val="006562B1"/>
    <w:rsid w:val="00656B8C"/>
    <w:rsid w:val="00662D3B"/>
    <w:rsid w:val="006641F9"/>
    <w:rsid w:val="00664B19"/>
    <w:rsid w:val="0066530A"/>
    <w:rsid w:val="00667662"/>
    <w:rsid w:val="006702FD"/>
    <w:rsid w:val="00671FC0"/>
    <w:rsid w:val="006736A6"/>
    <w:rsid w:val="00676CF4"/>
    <w:rsid w:val="006801B7"/>
    <w:rsid w:val="00681C00"/>
    <w:rsid w:val="006848F2"/>
    <w:rsid w:val="00685AAB"/>
    <w:rsid w:val="00685CA6"/>
    <w:rsid w:val="00695B61"/>
    <w:rsid w:val="00697962"/>
    <w:rsid w:val="006A2350"/>
    <w:rsid w:val="006A50BF"/>
    <w:rsid w:val="006A7521"/>
    <w:rsid w:val="006A7DAD"/>
    <w:rsid w:val="006B063A"/>
    <w:rsid w:val="006B4143"/>
    <w:rsid w:val="006B5260"/>
    <w:rsid w:val="006C3611"/>
    <w:rsid w:val="006C4BFA"/>
    <w:rsid w:val="006D3478"/>
    <w:rsid w:val="006D34DA"/>
    <w:rsid w:val="006D7DF7"/>
    <w:rsid w:val="006E0B96"/>
    <w:rsid w:val="006E0BF2"/>
    <w:rsid w:val="006E1F18"/>
    <w:rsid w:val="006E56AE"/>
    <w:rsid w:val="006E61FE"/>
    <w:rsid w:val="006E75B7"/>
    <w:rsid w:val="006F0599"/>
    <w:rsid w:val="006F29F1"/>
    <w:rsid w:val="006F2E25"/>
    <w:rsid w:val="00700743"/>
    <w:rsid w:val="00710DCE"/>
    <w:rsid w:val="00712039"/>
    <w:rsid w:val="0071231B"/>
    <w:rsid w:val="00714FC1"/>
    <w:rsid w:val="00717339"/>
    <w:rsid w:val="007218DC"/>
    <w:rsid w:val="007312E8"/>
    <w:rsid w:val="007363C6"/>
    <w:rsid w:val="0073729E"/>
    <w:rsid w:val="00740914"/>
    <w:rsid w:val="00740995"/>
    <w:rsid w:val="00742791"/>
    <w:rsid w:val="00744907"/>
    <w:rsid w:val="007515F7"/>
    <w:rsid w:val="00752395"/>
    <w:rsid w:val="007543B9"/>
    <w:rsid w:val="00754EE8"/>
    <w:rsid w:val="00755B7D"/>
    <w:rsid w:val="00765109"/>
    <w:rsid w:val="00765243"/>
    <w:rsid w:val="00771D2B"/>
    <w:rsid w:val="00773410"/>
    <w:rsid w:val="007742E5"/>
    <w:rsid w:val="00777EE0"/>
    <w:rsid w:val="007803B0"/>
    <w:rsid w:val="0078111B"/>
    <w:rsid w:val="007820F5"/>
    <w:rsid w:val="00786A63"/>
    <w:rsid w:val="00786F9E"/>
    <w:rsid w:val="00787208"/>
    <w:rsid w:val="007900E7"/>
    <w:rsid w:val="00790ABC"/>
    <w:rsid w:val="007929C4"/>
    <w:rsid w:val="00792CC8"/>
    <w:rsid w:val="00795D6F"/>
    <w:rsid w:val="0079613D"/>
    <w:rsid w:val="007962AF"/>
    <w:rsid w:val="00797E03"/>
    <w:rsid w:val="007A1ECE"/>
    <w:rsid w:val="007B1CBA"/>
    <w:rsid w:val="007B28E0"/>
    <w:rsid w:val="007B3B49"/>
    <w:rsid w:val="007B5B92"/>
    <w:rsid w:val="007B6A06"/>
    <w:rsid w:val="007C65DA"/>
    <w:rsid w:val="007C6660"/>
    <w:rsid w:val="007C7852"/>
    <w:rsid w:val="007D1035"/>
    <w:rsid w:val="007D1386"/>
    <w:rsid w:val="007D4491"/>
    <w:rsid w:val="007D47FB"/>
    <w:rsid w:val="007D77AE"/>
    <w:rsid w:val="007E23F5"/>
    <w:rsid w:val="007E5D44"/>
    <w:rsid w:val="007F0F65"/>
    <w:rsid w:val="007F1602"/>
    <w:rsid w:val="007F5619"/>
    <w:rsid w:val="007F6030"/>
    <w:rsid w:val="007F75D9"/>
    <w:rsid w:val="0080037D"/>
    <w:rsid w:val="00801609"/>
    <w:rsid w:val="0080323B"/>
    <w:rsid w:val="008042E3"/>
    <w:rsid w:val="00807904"/>
    <w:rsid w:val="00807A74"/>
    <w:rsid w:val="00812019"/>
    <w:rsid w:val="00815613"/>
    <w:rsid w:val="00822D3F"/>
    <w:rsid w:val="008260AC"/>
    <w:rsid w:val="00840C88"/>
    <w:rsid w:val="00841D99"/>
    <w:rsid w:val="008425F5"/>
    <w:rsid w:val="00842C29"/>
    <w:rsid w:val="008432AE"/>
    <w:rsid w:val="00846266"/>
    <w:rsid w:val="00853D0C"/>
    <w:rsid w:val="00854AC3"/>
    <w:rsid w:val="008560F7"/>
    <w:rsid w:val="00861019"/>
    <w:rsid w:val="00863DE1"/>
    <w:rsid w:val="00864943"/>
    <w:rsid w:val="00864C95"/>
    <w:rsid w:val="00866F53"/>
    <w:rsid w:val="008678F7"/>
    <w:rsid w:val="00871546"/>
    <w:rsid w:val="00875AB0"/>
    <w:rsid w:val="008819C7"/>
    <w:rsid w:val="00881F12"/>
    <w:rsid w:val="00884BFA"/>
    <w:rsid w:val="00892CD0"/>
    <w:rsid w:val="008963F5"/>
    <w:rsid w:val="008A2DEF"/>
    <w:rsid w:val="008A359D"/>
    <w:rsid w:val="008A35C7"/>
    <w:rsid w:val="008A4C11"/>
    <w:rsid w:val="008B16F4"/>
    <w:rsid w:val="008B2590"/>
    <w:rsid w:val="008B44E7"/>
    <w:rsid w:val="008C5FC5"/>
    <w:rsid w:val="008C68A0"/>
    <w:rsid w:val="008C7A09"/>
    <w:rsid w:val="008D28A1"/>
    <w:rsid w:val="008D382F"/>
    <w:rsid w:val="008D3A3E"/>
    <w:rsid w:val="008E4451"/>
    <w:rsid w:val="008E4662"/>
    <w:rsid w:val="008E610D"/>
    <w:rsid w:val="008F2887"/>
    <w:rsid w:val="008F3203"/>
    <w:rsid w:val="008F344B"/>
    <w:rsid w:val="008F5E38"/>
    <w:rsid w:val="009017E6"/>
    <w:rsid w:val="00902F07"/>
    <w:rsid w:val="00904825"/>
    <w:rsid w:val="00906B56"/>
    <w:rsid w:val="00916301"/>
    <w:rsid w:val="0092184A"/>
    <w:rsid w:val="009223CE"/>
    <w:rsid w:val="009230E7"/>
    <w:rsid w:val="00924E09"/>
    <w:rsid w:val="00927E26"/>
    <w:rsid w:val="009346C2"/>
    <w:rsid w:val="00935706"/>
    <w:rsid w:val="00936D51"/>
    <w:rsid w:val="00937323"/>
    <w:rsid w:val="009401FB"/>
    <w:rsid w:val="009410FF"/>
    <w:rsid w:val="0094259F"/>
    <w:rsid w:val="00943527"/>
    <w:rsid w:val="00944243"/>
    <w:rsid w:val="00945B3F"/>
    <w:rsid w:val="00947FC4"/>
    <w:rsid w:val="00951520"/>
    <w:rsid w:val="009518E5"/>
    <w:rsid w:val="00951C00"/>
    <w:rsid w:val="00957F8F"/>
    <w:rsid w:val="00964096"/>
    <w:rsid w:val="00967C76"/>
    <w:rsid w:val="00971DAA"/>
    <w:rsid w:val="00975175"/>
    <w:rsid w:val="0097684E"/>
    <w:rsid w:val="00977F3D"/>
    <w:rsid w:val="00980DE8"/>
    <w:rsid w:val="009822BB"/>
    <w:rsid w:val="00985606"/>
    <w:rsid w:val="00990489"/>
    <w:rsid w:val="00992E2C"/>
    <w:rsid w:val="0099EBB2"/>
    <w:rsid w:val="009A0CAD"/>
    <w:rsid w:val="009A2086"/>
    <w:rsid w:val="009A2098"/>
    <w:rsid w:val="009A4742"/>
    <w:rsid w:val="009A6C99"/>
    <w:rsid w:val="009B4301"/>
    <w:rsid w:val="009B65D0"/>
    <w:rsid w:val="009C0505"/>
    <w:rsid w:val="009D119A"/>
    <w:rsid w:val="009D39D8"/>
    <w:rsid w:val="009D58ED"/>
    <w:rsid w:val="009E1EBA"/>
    <w:rsid w:val="009E207E"/>
    <w:rsid w:val="009E6B1E"/>
    <w:rsid w:val="009F0B70"/>
    <w:rsid w:val="009F511C"/>
    <w:rsid w:val="00A01200"/>
    <w:rsid w:val="00A05C98"/>
    <w:rsid w:val="00A06329"/>
    <w:rsid w:val="00A07028"/>
    <w:rsid w:val="00A11785"/>
    <w:rsid w:val="00A146FB"/>
    <w:rsid w:val="00A14EE2"/>
    <w:rsid w:val="00A14F86"/>
    <w:rsid w:val="00A173F4"/>
    <w:rsid w:val="00A2222E"/>
    <w:rsid w:val="00A22FFD"/>
    <w:rsid w:val="00A25431"/>
    <w:rsid w:val="00A27952"/>
    <w:rsid w:val="00A41ACC"/>
    <w:rsid w:val="00A43676"/>
    <w:rsid w:val="00A4494A"/>
    <w:rsid w:val="00A44DF0"/>
    <w:rsid w:val="00A45107"/>
    <w:rsid w:val="00A52BD5"/>
    <w:rsid w:val="00A563C9"/>
    <w:rsid w:val="00A56BF8"/>
    <w:rsid w:val="00A5741C"/>
    <w:rsid w:val="00A60155"/>
    <w:rsid w:val="00A61F88"/>
    <w:rsid w:val="00A6335C"/>
    <w:rsid w:val="00A801AB"/>
    <w:rsid w:val="00A80656"/>
    <w:rsid w:val="00A94939"/>
    <w:rsid w:val="00A953E4"/>
    <w:rsid w:val="00A9544F"/>
    <w:rsid w:val="00A95F97"/>
    <w:rsid w:val="00A97790"/>
    <w:rsid w:val="00AA1F42"/>
    <w:rsid w:val="00AA2B3A"/>
    <w:rsid w:val="00AA5002"/>
    <w:rsid w:val="00AA779F"/>
    <w:rsid w:val="00AB191B"/>
    <w:rsid w:val="00AB2B6F"/>
    <w:rsid w:val="00AB550F"/>
    <w:rsid w:val="00AC12DB"/>
    <w:rsid w:val="00AC1A98"/>
    <w:rsid w:val="00AC343B"/>
    <w:rsid w:val="00AC4D7B"/>
    <w:rsid w:val="00AC7E9D"/>
    <w:rsid w:val="00AD0EF7"/>
    <w:rsid w:val="00AF05DA"/>
    <w:rsid w:val="00AF10C6"/>
    <w:rsid w:val="00AF1F18"/>
    <w:rsid w:val="00AF2749"/>
    <w:rsid w:val="00AF3913"/>
    <w:rsid w:val="00AF4255"/>
    <w:rsid w:val="00AF78E7"/>
    <w:rsid w:val="00B0584C"/>
    <w:rsid w:val="00B07267"/>
    <w:rsid w:val="00B1775E"/>
    <w:rsid w:val="00B17912"/>
    <w:rsid w:val="00B21151"/>
    <w:rsid w:val="00B33CB1"/>
    <w:rsid w:val="00B34679"/>
    <w:rsid w:val="00B34A6B"/>
    <w:rsid w:val="00B34BB9"/>
    <w:rsid w:val="00B3509E"/>
    <w:rsid w:val="00B42299"/>
    <w:rsid w:val="00B472CE"/>
    <w:rsid w:val="00B50734"/>
    <w:rsid w:val="00B55058"/>
    <w:rsid w:val="00B55CD7"/>
    <w:rsid w:val="00B55D12"/>
    <w:rsid w:val="00B61C4E"/>
    <w:rsid w:val="00B66B1C"/>
    <w:rsid w:val="00B67A3A"/>
    <w:rsid w:val="00B67FED"/>
    <w:rsid w:val="00B76C39"/>
    <w:rsid w:val="00B76D4C"/>
    <w:rsid w:val="00B819C7"/>
    <w:rsid w:val="00B93C19"/>
    <w:rsid w:val="00B94EF6"/>
    <w:rsid w:val="00B95ABD"/>
    <w:rsid w:val="00B97492"/>
    <w:rsid w:val="00BA47CA"/>
    <w:rsid w:val="00BB4B49"/>
    <w:rsid w:val="00BB4B75"/>
    <w:rsid w:val="00BB62D5"/>
    <w:rsid w:val="00BC15A3"/>
    <w:rsid w:val="00BC5CE1"/>
    <w:rsid w:val="00BD4A13"/>
    <w:rsid w:val="00BD5B05"/>
    <w:rsid w:val="00BD7D7C"/>
    <w:rsid w:val="00BE45A1"/>
    <w:rsid w:val="00BE46D3"/>
    <w:rsid w:val="00BE498F"/>
    <w:rsid w:val="00BE4C72"/>
    <w:rsid w:val="00BE5353"/>
    <w:rsid w:val="00BE6BC5"/>
    <w:rsid w:val="00BF0CEF"/>
    <w:rsid w:val="00BF3D20"/>
    <w:rsid w:val="00BF4CF9"/>
    <w:rsid w:val="00BF576E"/>
    <w:rsid w:val="00C015E1"/>
    <w:rsid w:val="00C027C3"/>
    <w:rsid w:val="00C02F98"/>
    <w:rsid w:val="00C03CB4"/>
    <w:rsid w:val="00C0596A"/>
    <w:rsid w:val="00C05E0C"/>
    <w:rsid w:val="00C067D5"/>
    <w:rsid w:val="00C06868"/>
    <w:rsid w:val="00C06A58"/>
    <w:rsid w:val="00C10407"/>
    <w:rsid w:val="00C10F4F"/>
    <w:rsid w:val="00C1448A"/>
    <w:rsid w:val="00C14BF1"/>
    <w:rsid w:val="00C15402"/>
    <w:rsid w:val="00C15A8B"/>
    <w:rsid w:val="00C16A7E"/>
    <w:rsid w:val="00C21B99"/>
    <w:rsid w:val="00C226C4"/>
    <w:rsid w:val="00C25F37"/>
    <w:rsid w:val="00C30A96"/>
    <w:rsid w:val="00C363FB"/>
    <w:rsid w:val="00C36B90"/>
    <w:rsid w:val="00C421D4"/>
    <w:rsid w:val="00C4444D"/>
    <w:rsid w:val="00C450CF"/>
    <w:rsid w:val="00C46CFB"/>
    <w:rsid w:val="00C47893"/>
    <w:rsid w:val="00C50C70"/>
    <w:rsid w:val="00C54529"/>
    <w:rsid w:val="00C563DC"/>
    <w:rsid w:val="00C63AA4"/>
    <w:rsid w:val="00C63C37"/>
    <w:rsid w:val="00C67459"/>
    <w:rsid w:val="00C7100A"/>
    <w:rsid w:val="00C75317"/>
    <w:rsid w:val="00C75414"/>
    <w:rsid w:val="00C770B9"/>
    <w:rsid w:val="00C7720F"/>
    <w:rsid w:val="00C776A7"/>
    <w:rsid w:val="00C7779E"/>
    <w:rsid w:val="00C816F2"/>
    <w:rsid w:val="00C83667"/>
    <w:rsid w:val="00C907F7"/>
    <w:rsid w:val="00C9337E"/>
    <w:rsid w:val="00C96730"/>
    <w:rsid w:val="00C969E8"/>
    <w:rsid w:val="00CA05E3"/>
    <w:rsid w:val="00CA2682"/>
    <w:rsid w:val="00CA3A1A"/>
    <w:rsid w:val="00CA3FC2"/>
    <w:rsid w:val="00CA5F4B"/>
    <w:rsid w:val="00CB3756"/>
    <w:rsid w:val="00CC021F"/>
    <w:rsid w:val="00CC3811"/>
    <w:rsid w:val="00CC6FBF"/>
    <w:rsid w:val="00CC784B"/>
    <w:rsid w:val="00CD074D"/>
    <w:rsid w:val="00CD17D1"/>
    <w:rsid w:val="00CD6C7E"/>
    <w:rsid w:val="00CE574B"/>
    <w:rsid w:val="00CE59DF"/>
    <w:rsid w:val="00CF247A"/>
    <w:rsid w:val="00D03848"/>
    <w:rsid w:val="00D053BB"/>
    <w:rsid w:val="00D06652"/>
    <w:rsid w:val="00D151A9"/>
    <w:rsid w:val="00D15F89"/>
    <w:rsid w:val="00D17942"/>
    <w:rsid w:val="00D219DC"/>
    <w:rsid w:val="00D2262C"/>
    <w:rsid w:val="00D22AFB"/>
    <w:rsid w:val="00D233CB"/>
    <w:rsid w:val="00D242FA"/>
    <w:rsid w:val="00D30E84"/>
    <w:rsid w:val="00D31339"/>
    <w:rsid w:val="00D34A8D"/>
    <w:rsid w:val="00D36FC5"/>
    <w:rsid w:val="00D37B75"/>
    <w:rsid w:val="00D407FB"/>
    <w:rsid w:val="00D41CE7"/>
    <w:rsid w:val="00D426CE"/>
    <w:rsid w:val="00D4547E"/>
    <w:rsid w:val="00D51714"/>
    <w:rsid w:val="00D51775"/>
    <w:rsid w:val="00D527D8"/>
    <w:rsid w:val="00D5308B"/>
    <w:rsid w:val="00D53133"/>
    <w:rsid w:val="00D57F7B"/>
    <w:rsid w:val="00D65642"/>
    <w:rsid w:val="00D66B8A"/>
    <w:rsid w:val="00D67E01"/>
    <w:rsid w:val="00D72806"/>
    <w:rsid w:val="00D77B7A"/>
    <w:rsid w:val="00D81220"/>
    <w:rsid w:val="00D822CB"/>
    <w:rsid w:val="00D8410E"/>
    <w:rsid w:val="00D86C55"/>
    <w:rsid w:val="00D9490A"/>
    <w:rsid w:val="00D96159"/>
    <w:rsid w:val="00DA1455"/>
    <w:rsid w:val="00DA2376"/>
    <w:rsid w:val="00DA32E5"/>
    <w:rsid w:val="00DA3C5E"/>
    <w:rsid w:val="00DA4714"/>
    <w:rsid w:val="00DA5387"/>
    <w:rsid w:val="00DA609A"/>
    <w:rsid w:val="00DA7616"/>
    <w:rsid w:val="00DB0E1D"/>
    <w:rsid w:val="00DB33DE"/>
    <w:rsid w:val="00DB6674"/>
    <w:rsid w:val="00DC18B1"/>
    <w:rsid w:val="00DC34E0"/>
    <w:rsid w:val="00DD1DEE"/>
    <w:rsid w:val="00DD2400"/>
    <w:rsid w:val="00DD5305"/>
    <w:rsid w:val="00DE1CC8"/>
    <w:rsid w:val="00DE448E"/>
    <w:rsid w:val="00DE44B4"/>
    <w:rsid w:val="00DE4A02"/>
    <w:rsid w:val="00DF2E4A"/>
    <w:rsid w:val="00DF5474"/>
    <w:rsid w:val="00DF5594"/>
    <w:rsid w:val="00DF64C4"/>
    <w:rsid w:val="00E00231"/>
    <w:rsid w:val="00E00FB8"/>
    <w:rsid w:val="00E10623"/>
    <w:rsid w:val="00E10DC3"/>
    <w:rsid w:val="00E1445F"/>
    <w:rsid w:val="00E230BF"/>
    <w:rsid w:val="00E23B1D"/>
    <w:rsid w:val="00E23C2F"/>
    <w:rsid w:val="00E25C3A"/>
    <w:rsid w:val="00E33557"/>
    <w:rsid w:val="00E339CE"/>
    <w:rsid w:val="00E34D3A"/>
    <w:rsid w:val="00E34F67"/>
    <w:rsid w:val="00E352E4"/>
    <w:rsid w:val="00E37F0D"/>
    <w:rsid w:val="00E43BB3"/>
    <w:rsid w:val="00E4449B"/>
    <w:rsid w:val="00E45A9B"/>
    <w:rsid w:val="00E479C1"/>
    <w:rsid w:val="00E541CE"/>
    <w:rsid w:val="00E5673C"/>
    <w:rsid w:val="00E57042"/>
    <w:rsid w:val="00E600EE"/>
    <w:rsid w:val="00E70009"/>
    <w:rsid w:val="00E74A6C"/>
    <w:rsid w:val="00E76CAB"/>
    <w:rsid w:val="00E81DB2"/>
    <w:rsid w:val="00E821DB"/>
    <w:rsid w:val="00E84418"/>
    <w:rsid w:val="00E8605A"/>
    <w:rsid w:val="00E866B0"/>
    <w:rsid w:val="00E917BB"/>
    <w:rsid w:val="00E91C19"/>
    <w:rsid w:val="00E9615F"/>
    <w:rsid w:val="00EA2C7D"/>
    <w:rsid w:val="00EA3A9B"/>
    <w:rsid w:val="00EA3D6C"/>
    <w:rsid w:val="00EA4135"/>
    <w:rsid w:val="00EA4BAC"/>
    <w:rsid w:val="00EA653F"/>
    <w:rsid w:val="00EA6852"/>
    <w:rsid w:val="00EB1B54"/>
    <w:rsid w:val="00EB2198"/>
    <w:rsid w:val="00EB3D1C"/>
    <w:rsid w:val="00EB46E1"/>
    <w:rsid w:val="00EB7B3B"/>
    <w:rsid w:val="00EB7C32"/>
    <w:rsid w:val="00EC19C1"/>
    <w:rsid w:val="00EC1DEB"/>
    <w:rsid w:val="00EC2A9F"/>
    <w:rsid w:val="00EC309F"/>
    <w:rsid w:val="00EC4D69"/>
    <w:rsid w:val="00ED04DA"/>
    <w:rsid w:val="00ED1F33"/>
    <w:rsid w:val="00ED3429"/>
    <w:rsid w:val="00ED7FF7"/>
    <w:rsid w:val="00EE0B4A"/>
    <w:rsid w:val="00EE1860"/>
    <w:rsid w:val="00EE3216"/>
    <w:rsid w:val="00EE6A87"/>
    <w:rsid w:val="00EE6AE1"/>
    <w:rsid w:val="00EE6BE2"/>
    <w:rsid w:val="00EE7BC3"/>
    <w:rsid w:val="00EF07BD"/>
    <w:rsid w:val="00EF2F16"/>
    <w:rsid w:val="00EF3876"/>
    <w:rsid w:val="00F01653"/>
    <w:rsid w:val="00F01F01"/>
    <w:rsid w:val="00F03746"/>
    <w:rsid w:val="00F05DB8"/>
    <w:rsid w:val="00F10464"/>
    <w:rsid w:val="00F110A9"/>
    <w:rsid w:val="00F17CD9"/>
    <w:rsid w:val="00F20D1B"/>
    <w:rsid w:val="00F233B3"/>
    <w:rsid w:val="00F25E69"/>
    <w:rsid w:val="00F25F46"/>
    <w:rsid w:val="00F33A06"/>
    <w:rsid w:val="00F33E75"/>
    <w:rsid w:val="00F34A27"/>
    <w:rsid w:val="00F36000"/>
    <w:rsid w:val="00F402D0"/>
    <w:rsid w:val="00F419EC"/>
    <w:rsid w:val="00F43448"/>
    <w:rsid w:val="00F46D45"/>
    <w:rsid w:val="00F5490B"/>
    <w:rsid w:val="00F54B63"/>
    <w:rsid w:val="00F55CBD"/>
    <w:rsid w:val="00F56BE3"/>
    <w:rsid w:val="00F619D2"/>
    <w:rsid w:val="00F62793"/>
    <w:rsid w:val="00F66D72"/>
    <w:rsid w:val="00F703EC"/>
    <w:rsid w:val="00F72610"/>
    <w:rsid w:val="00F734B8"/>
    <w:rsid w:val="00F77039"/>
    <w:rsid w:val="00F775D0"/>
    <w:rsid w:val="00F77D82"/>
    <w:rsid w:val="00F84181"/>
    <w:rsid w:val="00F84F1B"/>
    <w:rsid w:val="00F85D60"/>
    <w:rsid w:val="00F90FDB"/>
    <w:rsid w:val="00F91429"/>
    <w:rsid w:val="00F947AB"/>
    <w:rsid w:val="00F95A07"/>
    <w:rsid w:val="00FA057F"/>
    <w:rsid w:val="00FA2EE7"/>
    <w:rsid w:val="00FA4034"/>
    <w:rsid w:val="00FB1B1C"/>
    <w:rsid w:val="00FB1C34"/>
    <w:rsid w:val="00FB3A2F"/>
    <w:rsid w:val="00FB44C9"/>
    <w:rsid w:val="00FC0B1F"/>
    <w:rsid w:val="00FC15F2"/>
    <w:rsid w:val="00FD0513"/>
    <w:rsid w:val="00FD2474"/>
    <w:rsid w:val="00FD38AB"/>
    <w:rsid w:val="00FE12F3"/>
    <w:rsid w:val="00FE13E9"/>
    <w:rsid w:val="00FE4582"/>
    <w:rsid w:val="00FE68A1"/>
    <w:rsid w:val="00FE6C23"/>
    <w:rsid w:val="00FE70B8"/>
    <w:rsid w:val="00FE71BF"/>
    <w:rsid w:val="00FE7ECD"/>
    <w:rsid w:val="00FF06AA"/>
    <w:rsid w:val="00FF30CB"/>
    <w:rsid w:val="00FF3A61"/>
    <w:rsid w:val="00FF539F"/>
    <w:rsid w:val="00FF55C7"/>
    <w:rsid w:val="01ABCE3F"/>
    <w:rsid w:val="046F5040"/>
    <w:rsid w:val="047CE8A3"/>
    <w:rsid w:val="0533923B"/>
    <w:rsid w:val="06378117"/>
    <w:rsid w:val="065030CD"/>
    <w:rsid w:val="06E9F095"/>
    <w:rsid w:val="08B6CE5D"/>
    <w:rsid w:val="09289033"/>
    <w:rsid w:val="099D88BF"/>
    <w:rsid w:val="09ED9617"/>
    <w:rsid w:val="0A3F20B3"/>
    <w:rsid w:val="0B22998B"/>
    <w:rsid w:val="0B309146"/>
    <w:rsid w:val="0B4DCDC7"/>
    <w:rsid w:val="0BA5525A"/>
    <w:rsid w:val="0C0065D2"/>
    <w:rsid w:val="0C2EBD98"/>
    <w:rsid w:val="0D52D18D"/>
    <w:rsid w:val="0E974ADE"/>
    <w:rsid w:val="0F3B7EBB"/>
    <w:rsid w:val="0FDEDC7B"/>
    <w:rsid w:val="1009B246"/>
    <w:rsid w:val="10C72DA3"/>
    <w:rsid w:val="114D7322"/>
    <w:rsid w:val="11AB79B6"/>
    <w:rsid w:val="1222F9FC"/>
    <w:rsid w:val="13C80283"/>
    <w:rsid w:val="13C83BA9"/>
    <w:rsid w:val="145817B1"/>
    <w:rsid w:val="161AD91F"/>
    <w:rsid w:val="172CAE3B"/>
    <w:rsid w:val="17A2945C"/>
    <w:rsid w:val="17F095B0"/>
    <w:rsid w:val="17F15D53"/>
    <w:rsid w:val="19425806"/>
    <w:rsid w:val="1A26D1B5"/>
    <w:rsid w:val="1A8D7AD7"/>
    <w:rsid w:val="1AB9C801"/>
    <w:rsid w:val="1C2A99F8"/>
    <w:rsid w:val="1C56C98C"/>
    <w:rsid w:val="1D359F9D"/>
    <w:rsid w:val="1E3BAF4D"/>
    <w:rsid w:val="1E5FEC50"/>
    <w:rsid w:val="1E76E141"/>
    <w:rsid w:val="1F47BF9C"/>
    <w:rsid w:val="2115172B"/>
    <w:rsid w:val="214553C4"/>
    <w:rsid w:val="2190B201"/>
    <w:rsid w:val="219F8751"/>
    <w:rsid w:val="2223F2D3"/>
    <w:rsid w:val="227F0FEC"/>
    <w:rsid w:val="22839FA1"/>
    <w:rsid w:val="237EF749"/>
    <w:rsid w:val="240A64F0"/>
    <w:rsid w:val="244747DD"/>
    <w:rsid w:val="246A4489"/>
    <w:rsid w:val="24CB03C5"/>
    <w:rsid w:val="24F45466"/>
    <w:rsid w:val="25E29C96"/>
    <w:rsid w:val="28EA20FB"/>
    <w:rsid w:val="2916BB81"/>
    <w:rsid w:val="29506945"/>
    <w:rsid w:val="2963643A"/>
    <w:rsid w:val="2968B96A"/>
    <w:rsid w:val="29D546CA"/>
    <w:rsid w:val="2A10319A"/>
    <w:rsid w:val="2A2C43A5"/>
    <w:rsid w:val="2ADD64E4"/>
    <w:rsid w:val="2B25BB80"/>
    <w:rsid w:val="2C36E3AE"/>
    <w:rsid w:val="2C8C3CB2"/>
    <w:rsid w:val="2CF622C5"/>
    <w:rsid w:val="2D458E79"/>
    <w:rsid w:val="2F3BC116"/>
    <w:rsid w:val="2FC1267F"/>
    <w:rsid w:val="317CCC41"/>
    <w:rsid w:val="31A13D90"/>
    <w:rsid w:val="336FF305"/>
    <w:rsid w:val="33807A6A"/>
    <w:rsid w:val="347A80F5"/>
    <w:rsid w:val="36DEEB79"/>
    <w:rsid w:val="36EBF113"/>
    <w:rsid w:val="378B293E"/>
    <w:rsid w:val="37A3CD03"/>
    <w:rsid w:val="3822FB9F"/>
    <w:rsid w:val="38337DF8"/>
    <w:rsid w:val="38679306"/>
    <w:rsid w:val="38F04DFA"/>
    <w:rsid w:val="390E31BD"/>
    <w:rsid w:val="39336A46"/>
    <w:rsid w:val="3986BAD9"/>
    <w:rsid w:val="39BFB09B"/>
    <w:rsid w:val="39E65D12"/>
    <w:rsid w:val="3A80228C"/>
    <w:rsid w:val="3A808C04"/>
    <w:rsid w:val="3AF488D2"/>
    <w:rsid w:val="3B17D500"/>
    <w:rsid w:val="3B4FD928"/>
    <w:rsid w:val="3BA4A636"/>
    <w:rsid w:val="3BEB1460"/>
    <w:rsid w:val="3E4390A7"/>
    <w:rsid w:val="3EEC8726"/>
    <w:rsid w:val="3F6F5B25"/>
    <w:rsid w:val="40B8AD10"/>
    <w:rsid w:val="410AF870"/>
    <w:rsid w:val="411CE10A"/>
    <w:rsid w:val="426F9077"/>
    <w:rsid w:val="42EECE71"/>
    <w:rsid w:val="45A700A3"/>
    <w:rsid w:val="4621AD93"/>
    <w:rsid w:val="478094A2"/>
    <w:rsid w:val="49685FBC"/>
    <w:rsid w:val="49E01951"/>
    <w:rsid w:val="4A393B2C"/>
    <w:rsid w:val="4A6945D0"/>
    <w:rsid w:val="4AAB376D"/>
    <w:rsid w:val="4B9FC6A2"/>
    <w:rsid w:val="4C166922"/>
    <w:rsid w:val="4D1CFD82"/>
    <w:rsid w:val="4D992B6C"/>
    <w:rsid w:val="4DC8F9E2"/>
    <w:rsid w:val="4ED70836"/>
    <w:rsid w:val="4F82B779"/>
    <w:rsid w:val="4FFC8DAA"/>
    <w:rsid w:val="50840227"/>
    <w:rsid w:val="517FE2B0"/>
    <w:rsid w:val="51B24BFB"/>
    <w:rsid w:val="522DD3F0"/>
    <w:rsid w:val="5317B16A"/>
    <w:rsid w:val="5362F011"/>
    <w:rsid w:val="54472D64"/>
    <w:rsid w:val="553188E7"/>
    <w:rsid w:val="56AA6B52"/>
    <w:rsid w:val="571991CE"/>
    <w:rsid w:val="5798BA59"/>
    <w:rsid w:val="58683D39"/>
    <w:rsid w:val="59A83E55"/>
    <w:rsid w:val="5A28F96E"/>
    <w:rsid w:val="5A70D433"/>
    <w:rsid w:val="5A84E61B"/>
    <w:rsid w:val="5AFFFB13"/>
    <w:rsid w:val="5B68F8A5"/>
    <w:rsid w:val="5C0CA3E7"/>
    <w:rsid w:val="5C3F506F"/>
    <w:rsid w:val="5CD95A53"/>
    <w:rsid w:val="5DF56631"/>
    <w:rsid w:val="60291F1D"/>
    <w:rsid w:val="614E329E"/>
    <w:rsid w:val="616D8B65"/>
    <w:rsid w:val="62F66FE7"/>
    <w:rsid w:val="63070341"/>
    <w:rsid w:val="63E9BAB8"/>
    <w:rsid w:val="64B88224"/>
    <w:rsid w:val="64C0BC04"/>
    <w:rsid w:val="64DA384D"/>
    <w:rsid w:val="664BDFD2"/>
    <w:rsid w:val="67F31AFC"/>
    <w:rsid w:val="68265668"/>
    <w:rsid w:val="695F1BB0"/>
    <w:rsid w:val="69A075E2"/>
    <w:rsid w:val="6CA28EC4"/>
    <w:rsid w:val="6D04781C"/>
    <w:rsid w:val="6D0B6FB0"/>
    <w:rsid w:val="6D7D7298"/>
    <w:rsid w:val="6D9407C6"/>
    <w:rsid w:val="6F566B6C"/>
    <w:rsid w:val="70028AAA"/>
    <w:rsid w:val="705B3F86"/>
    <w:rsid w:val="718B813A"/>
    <w:rsid w:val="722006D2"/>
    <w:rsid w:val="7434DE36"/>
    <w:rsid w:val="75266203"/>
    <w:rsid w:val="75DA6F1A"/>
    <w:rsid w:val="76DD465D"/>
    <w:rsid w:val="79B16A1E"/>
    <w:rsid w:val="7A6181FE"/>
    <w:rsid w:val="7B0423B7"/>
    <w:rsid w:val="7B47FCFA"/>
    <w:rsid w:val="7BBCE9EC"/>
    <w:rsid w:val="7D1993CC"/>
    <w:rsid w:val="7EBF4439"/>
    <w:rsid w:val="7F1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8C0BF"/>
  <w15:chartTrackingRefBased/>
  <w15:docId w15:val="{164F010A-A00F-4017-9E67-3069F12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ga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9A83E55"/>
    <w:pPr>
      <w:spacing w:line="100" w:lineRule="atLeast"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uiPriority w:val="1"/>
    <w:qFormat/>
    <w:rsid w:val="59A83E55"/>
    <w:pPr>
      <w:keepNext/>
      <w:numPr>
        <w:numId w:val="1"/>
      </w:numPr>
      <w:outlineLvl w:val="0"/>
    </w:pPr>
    <w:rPr>
      <w:lang w:val="en-US"/>
    </w:rPr>
  </w:style>
  <w:style w:type="paragraph" w:styleId="Heading2">
    <w:name w:val="heading 2"/>
    <w:basedOn w:val="Normal"/>
    <w:next w:val="BodyText"/>
    <w:uiPriority w:val="1"/>
    <w:qFormat/>
    <w:rsid w:val="59A83E5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en-I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I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b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bCs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bCs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bCs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bCs/>
      <w:lang w:val="en-U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rPr>
      <w:strike w:val="0"/>
      <w:dstrike w:val="0"/>
      <w:color w:val="3333FF"/>
      <w:sz w:val="18"/>
      <w:u w:val="none"/>
    </w:rPr>
  </w:style>
  <w:style w:type="character" w:customStyle="1" w:styleId="header1">
    <w:name w:val="header1"/>
    <w:rPr>
      <w:rFonts w:ascii="Helvetica" w:hAnsi="Helvetica" w:cs="Helvetica"/>
      <w:b/>
      <w:bCs/>
      <w:color w:val="000033"/>
      <w:sz w:val="18"/>
      <w:szCs w:val="18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en-GB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uiPriority w:val="1"/>
    <w:rsid w:val="59A83E5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uiPriority w:val="1"/>
    <w:rsid w:val="59A83E55"/>
    <w:pPr>
      <w:spacing w:after="120"/>
    </w:pPr>
    <w:rPr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1"/>
    <w:qFormat/>
    <w:rsid w:val="59A83E55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1"/>
    <w:rsid w:val="59A83E55"/>
    <w:rPr>
      <w:rFonts w:cs="Arial"/>
    </w:rPr>
  </w:style>
  <w:style w:type="paragraph" w:styleId="NormalWeb">
    <w:name w:val="Normal (Web)"/>
    <w:basedOn w:val="Normal"/>
    <w:uiPriority w:val="1"/>
    <w:rsid w:val="59A83E55"/>
    <w:pPr>
      <w:spacing w:before="28" w:after="100"/>
    </w:pPr>
  </w:style>
  <w:style w:type="paragraph" w:styleId="Header">
    <w:name w:val="header"/>
    <w:basedOn w:val="Normal"/>
    <w:uiPriority w:val="1"/>
    <w:rsid w:val="59A83E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rsid w:val="59A83E55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uiPriority w:val="1"/>
    <w:rsid w:val="59A83E55"/>
    <w:pPr>
      <w:spacing w:after="120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59A83E55"/>
    <w:pPr>
      <w:ind w:left="720"/>
    </w:pPr>
    <w:rPr>
      <w:color w:val="000000" w:themeColor="text1"/>
      <w:lang w:val="en-US"/>
    </w:rPr>
  </w:style>
  <w:style w:type="paragraph" w:styleId="BalloonText">
    <w:name w:val="Balloon Text"/>
    <w:basedOn w:val="Normal"/>
    <w:uiPriority w:val="1"/>
    <w:rsid w:val="59A83E55"/>
    <w:rPr>
      <w:rFonts w:ascii="Tahoma" w:hAnsi="Tahoma" w:cs="Tahoma"/>
      <w:sz w:val="16"/>
      <w:szCs w:val="16"/>
    </w:rPr>
  </w:style>
  <w:style w:type="paragraph" w:styleId="Revision">
    <w:name w:val="Revision"/>
    <w:pPr>
      <w:suppressAutoHyphens/>
      <w:spacing w:line="100" w:lineRule="atLeast"/>
    </w:pPr>
    <w:rPr>
      <w:sz w:val="24"/>
      <w:szCs w:val="24"/>
      <w:lang w:val="en-GB" w:eastAsia="ar-SA"/>
    </w:rPr>
  </w:style>
  <w:style w:type="paragraph" w:customStyle="1" w:styleId="TableContents">
    <w:name w:val="Table Contents"/>
    <w:basedOn w:val="Normal"/>
    <w:uiPriority w:val="1"/>
    <w:rsid w:val="59A83E55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967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59A83E55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C96730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C96730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C96730"/>
    <w:rPr>
      <w:b/>
      <w:bCs/>
      <w:lang w:val="en-GB" w:eastAsia="ar-SA"/>
    </w:rPr>
  </w:style>
  <w:style w:type="character" w:customStyle="1" w:styleId="cf01">
    <w:name w:val="cf01"/>
    <w:rsid w:val="00CC6FBF"/>
    <w:rPr>
      <w:rFonts w:ascii="Segoe UI" w:hAnsi="Segoe UI" w:cs="Segoe UI" w:hint="default"/>
      <w:sz w:val="18"/>
      <w:szCs w:val="18"/>
    </w:rPr>
  </w:style>
  <w:style w:type="character" w:customStyle="1" w:styleId="PageNumber1">
    <w:name w:val="Page Number1"/>
    <w:basedOn w:val="DefaultParagraphFont1"/>
    <w:rsid w:val="008E610D"/>
  </w:style>
  <w:style w:type="character" w:customStyle="1" w:styleId="CommentReference1">
    <w:name w:val="Comment Reference1"/>
    <w:rsid w:val="008E610D"/>
    <w:rPr>
      <w:sz w:val="16"/>
      <w:szCs w:val="16"/>
    </w:rPr>
  </w:style>
  <w:style w:type="paragraph" w:customStyle="1" w:styleId="CommentText1">
    <w:name w:val="Comment Text1"/>
    <w:basedOn w:val="Normal"/>
    <w:uiPriority w:val="1"/>
    <w:rsid w:val="59A83E55"/>
    <w:rPr>
      <w:sz w:val="20"/>
      <w:szCs w:val="20"/>
    </w:rPr>
  </w:style>
  <w:style w:type="paragraph" w:customStyle="1" w:styleId="CommentSubject1">
    <w:name w:val="Comment Subject1"/>
    <w:basedOn w:val="CommentText1"/>
    <w:rsid w:val="008E610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59A83E5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7B3B"/>
    <w:rPr>
      <w:rFonts w:ascii="Consolas" w:hAnsi="Consolas"/>
      <w:lang w:val="en-GB" w:eastAsia="ar-SA"/>
    </w:rPr>
  </w:style>
  <w:style w:type="table" w:styleId="TableGrid">
    <w:name w:val="Table Grid"/>
    <w:basedOn w:val="TableNormal"/>
    <w:uiPriority w:val="39"/>
    <w:rsid w:val="006B526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.nicphaidin@udaras.ie" TargetMode="External"/><Relationship Id="rId18" Type="http://schemas.openxmlformats.org/officeDocument/2006/relationships/hyperlink" Target="mailto:d.nicphaidin@udaras.i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ealain@udaras.i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ealain.i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alain@udaras.ie" TargetMode="External"/><Relationship Id="rId20" Type="http://schemas.openxmlformats.org/officeDocument/2006/relationships/hyperlink" Target="mailto:m.nidhubhain@udaras.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m.nidhubhain@udaras.i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mailto:c.conway@udara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.conway@udaras.ie" TargetMode="External"/><Relationship Id="rId22" Type="http://schemas.openxmlformats.org/officeDocument/2006/relationships/hyperlink" Target="http://www.ealain.i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6E39F-933A-4AC3-B601-29CF870B0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26D56-59BF-4C76-BF84-FBA25154E8C7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7A314B73-9445-4623-8557-7CF5417A3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1978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Cliodhna Ní Bheaglaoich</cp:lastModifiedBy>
  <cp:revision>217</cp:revision>
  <cp:lastPrinted>2024-03-15T18:49:00Z</cp:lastPrinted>
  <dcterms:created xsi:type="dcterms:W3CDTF">2024-11-22T16:28:00Z</dcterms:created>
  <dcterms:modified xsi:type="dcterms:W3CDTF">2026-01-16T11:23:00Z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0x0101001C7EE110C4D5784E938FCFECD404083E</vt:lpwstr>
  </property>
</Properties>
</file>